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B9C0" w14:textId="1E5A9391" w:rsidR="009C6035" w:rsidRPr="00DB5362" w:rsidRDefault="005513E8" w:rsidP="00A145EA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DB5362">
        <w:rPr>
          <w:rFonts w:asciiTheme="minorBidi" w:hAnsiTheme="minorBidi"/>
          <w:b/>
          <w:bCs/>
        </w:rPr>
        <w:t>Guide de l’enseignant</w:t>
      </w:r>
    </w:p>
    <w:p w14:paraId="13DBF0BA" w14:textId="42F0E828" w:rsidR="005513E8" w:rsidRPr="00DB5362" w:rsidRDefault="005513E8" w:rsidP="00A145EA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DB5362">
        <w:rPr>
          <w:rFonts w:asciiTheme="minorBidi" w:hAnsiTheme="minorBidi"/>
          <w:b/>
          <w:bCs/>
        </w:rPr>
        <w:t xml:space="preserve">Les </w:t>
      </w:r>
      <w:proofErr w:type="spellStart"/>
      <w:r w:rsidRPr="00DB5362">
        <w:rPr>
          <w:rFonts w:asciiTheme="minorBidi" w:hAnsiTheme="minorBidi"/>
          <w:b/>
          <w:bCs/>
          <w:i/>
          <w:iCs/>
        </w:rPr>
        <w:t>halakhot</w:t>
      </w:r>
      <w:proofErr w:type="spellEnd"/>
      <w:r w:rsidRPr="00DB5362">
        <w:rPr>
          <w:rFonts w:asciiTheme="minorBidi" w:hAnsiTheme="minorBidi"/>
          <w:b/>
          <w:bCs/>
        </w:rPr>
        <w:t xml:space="preserve"> concernant la </w:t>
      </w:r>
      <w:proofErr w:type="spellStart"/>
      <w:r w:rsidRPr="00DB5362">
        <w:rPr>
          <w:rFonts w:asciiTheme="minorBidi" w:hAnsiTheme="minorBidi"/>
          <w:b/>
          <w:bCs/>
        </w:rPr>
        <w:t>Soucca</w:t>
      </w:r>
      <w:proofErr w:type="spellEnd"/>
    </w:p>
    <w:p w14:paraId="2F07235E" w14:textId="1D573653" w:rsidR="005513E8" w:rsidRDefault="005513E8" w:rsidP="00A145EA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DB5362">
        <w:rPr>
          <w:rFonts w:asciiTheme="minorBidi" w:hAnsiTheme="minorBidi"/>
          <w:b/>
          <w:bCs/>
        </w:rPr>
        <w:t>Chapitre 83</w:t>
      </w:r>
    </w:p>
    <w:p w14:paraId="35CBC1EE" w14:textId="64DB8EA4" w:rsidR="00DB5362" w:rsidRDefault="00DB5362" w:rsidP="00A145EA">
      <w:pPr>
        <w:spacing w:line="360" w:lineRule="auto"/>
        <w:rPr>
          <w:rFonts w:asciiTheme="minorBidi" w:hAnsiTheme="minorBidi"/>
          <w:b/>
          <w:bCs/>
        </w:rPr>
      </w:pPr>
    </w:p>
    <w:p w14:paraId="55FC18D8" w14:textId="21497A07" w:rsidR="00DB5362" w:rsidRDefault="00364B03" w:rsidP="00A145EA">
      <w:pPr>
        <w:spacing w:line="360" w:lineRule="auto"/>
        <w:rPr>
          <w:rFonts w:asciiTheme="minorBidi" w:hAnsiTheme="minorBidi"/>
        </w:rPr>
      </w:pPr>
      <w:r w:rsidRPr="00364B03">
        <w:rPr>
          <w:rFonts w:asciiTheme="minorBidi" w:hAnsiTheme="minorBidi"/>
          <w:b/>
          <w:bCs/>
        </w:rPr>
        <w:t xml:space="preserve">Temps d’enseignement suggéré : </w:t>
      </w:r>
      <w:r>
        <w:rPr>
          <w:rFonts w:asciiTheme="minorBidi" w:hAnsiTheme="minorBidi"/>
        </w:rPr>
        <w:t xml:space="preserve">deux cours </w:t>
      </w:r>
    </w:p>
    <w:p w14:paraId="4BCCD292" w14:textId="2595A17C" w:rsidR="000B01D7" w:rsidRDefault="000B01D7" w:rsidP="00A145EA">
      <w:pPr>
        <w:spacing w:line="360" w:lineRule="auto"/>
        <w:rPr>
          <w:rFonts w:asciiTheme="minorBidi" w:hAnsiTheme="minorBidi"/>
        </w:rPr>
      </w:pPr>
      <w:r w:rsidRPr="000B01D7">
        <w:rPr>
          <w:rFonts w:asciiTheme="minorBidi" w:hAnsiTheme="minorBidi"/>
          <w:b/>
          <w:bCs/>
        </w:rPr>
        <w:t>Résumé</w:t>
      </w:r>
      <w:r>
        <w:rPr>
          <w:rFonts w:asciiTheme="minorBidi" w:hAnsiTheme="minorBidi"/>
        </w:rPr>
        <w:t xml:space="preserve"> : </w:t>
      </w:r>
      <w:r w:rsidR="00A145EA" w:rsidRPr="00A145EA">
        <w:rPr>
          <w:rFonts w:asciiTheme="minorBidi" w:hAnsiTheme="minorBidi"/>
        </w:rPr>
        <w:t xml:space="preserve">Dans cette unité, nous </w:t>
      </w:r>
      <w:r w:rsidR="00A145EA">
        <w:rPr>
          <w:rFonts w:asciiTheme="minorBidi" w:hAnsiTheme="minorBidi"/>
        </w:rPr>
        <w:t xml:space="preserve">allons découvrir </w:t>
      </w:r>
      <w:r w:rsidR="003B468A">
        <w:rPr>
          <w:rFonts w:asciiTheme="minorBidi" w:hAnsiTheme="minorBidi"/>
        </w:rPr>
        <w:t xml:space="preserve">plusieurs notions, notamment l’obligation de construire la </w:t>
      </w:r>
      <w:proofErr w:type="spellStart"/>
      <w:r w:rsidR="003B468A">
        <w:rPr>
          <w:rFonts w:asciiTheme="minorBidi" w:hAnsiTheme="minorBidi"/>
        </w:rPr>
        <w:t>S</w:t>
      </w:r>
      <w:r w:rsidR="00A145EA" w:rsidRPr="00A145EA">
        <w:rPr>
          <w:rFonts w:asciiTheme="minorBidi" w:hAnsiTheme="minorBidi"/>
        </w:rPr>
        <w:t>oucca</w:t>
      </w:r>
      <w:proofErr w:type="spellEnd"/>
      <w:r w:rsidR="00A145EA" w:rsidRPr="00A145EA">
        <w:rPr>
          <w:rFonts w:asciiTheme="minorBidi" w:hAnsiTheme="minorBidi"/>
        </w:rPr>
        <w:t xml:space="preserve"> </w:t>
      </w:r>
      <w:r w:rsidR="004B1F54">
        <w:rPr>
          <w:rFonts w:asciiTheme="minorBidi" w:hAnsiTheme="minorBidi"/>
        </w:rPr>
        <w:t>sous la voûte céleste</w:t>
      </w:r>
      <w:r w:rsidR="00A145EA" w:rsidRPr="00A145EA">
        <w:rPr>
          <w:rFonts w:asciiTheme="minorBidi" w:hAnsiTheme="minorBidi"/>
        </w:rPr>
        <w:t>, l</w:t>
      </w:r>
      <w:r w:rsidR="003B468A">
        <w:rPr>
          <w:rFonts w:asciiTheme="minorBidi" w:hAnsiTheme="minorBidi"/>
        </w:rPr>
        <w:t>a nécessité</w:t>
      </w:r>
      <w:r w:rsidR="004B1F54">
        <w:rPr>
          <w:rFonts w:asciiTheme="minorBidi" w:hAnsiTheme="minorBidi"/>
        </w:rPr>
        <w:t xml:space="preserve"> de construire les parois</w:t>
      </w:r>
      <w:r w:rsidR="003B468A">
        <w:rPr>
          <w:rFonts w:asciiTheme="minorBidi" w:hAnsiTheme="minorBidi"/>
        </w:rPr>
        <w:t xml:space="preserve"> de la </w:t>
      </w:r>
      <w:proofErr w:type="spellStart"/>
      <w:r w:rsidR="003B468A">
        <w:rPr>
          <w:rFonts w:asciiTheme="minorBidi" w:hAnsiTheme="minorBidi"/>
        </w:rPr>
        <w:t>Soucca</w:t>
      </w:r>
      <w:proofErr w:type="spellEnd"/>
      <w:r w:rsidR="004B1F54">
        <w:rPr>
          <w:rFonts w:asciiTheme="minorBidi" w:hAnsiTheme="minorBidi"/>
        </w:rPr>
        <w:t xml:space="preserve"> avant de </w:t>
      </w:r>
      <w:r w:rsidR="00726E9E">
        <w:rPr>
          <w:rFonts w:asciiTheme="minorBidi" w:hAnsiTheme="minorBidi"/>
        </w:rPr>
        <w:t>dis</w:t>
      </w:r>
      <w:r w:rsidR="004B1F54">
        <w:rPr>
          <w:rFonts w:asciiTheme="minorBidi" w:hAnsiTheme="minorBidi"/>
        </w:rPr>
        <w:t xml:space="preserve">poser le </w:t>
      </w:r>
      <w:proofErr w:type="spellStart"/>
      <w:r w:rsidR="004B1F54">
        <w:rPr>
          <w:rFonts w:asciiTheme="minorBidi" w:hAnsiTheme="minorBidi"/>
          <w:i/>
          <w:iCs/>
        </w:rPr>
        <w:t>sekha’h</w:t>
      </w:r>
      <w:proofErr w:type="spellEnd"/>
      <w:r w:rsidR="00A145EA" w:rsidRPr="00A145EA">
        <w:rPr>
          <w:rFonts w:asciiTheme="minorBidi" w:hAnsiTheme="minorBidi"/>
        </w:rPr>
        <w:t xml:space="preserve">, les </w:t>
      </w:r>
      <w:proofErr w:type="spellStart"/>
      <w:r w:rsidR="005276A4">
        <w:rPr>
          <w:rFonts w:asciiTheme="minorBidi" w:hAnsiTheme="minorBidi"/>
          <w:i/>
          <w:iCs/>
        </w:rPr>
        <w:t>halakhot</w:t>
      </w:r>
      <w:proofErr w:type="spellEnd"/>
      <w:r w:rsidR="005276A4">
        <w:rPr>
          <w:rFonts w:asciiTheme="minorBidi" w:hAnsiTheme="minorBidi"/>
          <w:i/>
          <w:iCs/>
        </w:rPr>
        <w:t xml:space="preserve"> </w:t>
      </w:r>
      <w:r w:rsidR="005276A4">
        <w:rPr>
          <w:rFonts w:asciiTheme="minorBidi" w:hAnsiTheme="minorBidi"/>
        </w:rPr>
        <w:t>concernant les parois</w:t>
      </w:r>
      <w:r w:rsidR="009E387E">
        <w:rPr>
          <w:rFonts w:asciiTheme="minorBidi" w:hAnsiTheme="minorBidi"/>
        </w:rPr>
        <w:t xml:space="preserve"> de la </w:t>
      </w:r>
      <w:proofErr w:type="spellStart"/>
      <w:r w:rsidR="009E387E">
        <w:rPr>
          <w:rFonts w:asciiTheme="minorBidi" w:hAnsiTheme="minorBidi"/>
        </w:rPr>
        <w:t>Soucca</w:t>
      </w:r>
      <w:proofErr w:type="spellEnd"/>
      <w:r w:rsidR="00A145EA" w:rsidRPr="00A145EA">
        <w:rPr>
          <w:rFonts w:asciiTheme="minorBidi" w:hAnsiTheme="minorBidi"/>
        </w:rPr>
        <w:t>, l</w:t>
      </w:r>
      <w:r w:rsidR="005276A4">
        <w:rPr>
          <w:rFonts w:asciiTheme="minorBidi" w:hAnsiTheme="minorBidi"/>
        </w:rPr>
        <w:t xml:space="preserve">a notion de </w:t>
      </w:r>
      <w:proofErr w:type="spellStart"/>
      <w:r w:rsidR="005276A4">
        <w:rPr>
          <w:rFonts w:asciiTheme="minorBidi" w:hAnsiTheme="minorBidi"/>
          <w:i/>
          <w:iCs/>
        </w:rPr>
        <w:t>din</w:t>
      </w:r>
      <w:proofErr w:type="spellEnd"/>
      <w:r w:rsidR="005276A4">
        <w:rPr>
          <w:rFonts w:asciiTheme="minorBidi" w:hAnsiTheme="minorBidi"/>
          <w:i/>
          <w:iCs/>
        </w:rPr>
        <w:t xml:space="preserve"> </w:t>
      </w:r>
      <w:proofErr w:type="spellStart"/>
      <w:r w:rsidR="005276A4">
        <w:rPr>
          <w:rFonts w:asciiTheme="minorBidi" w:hAnsiTheme="minorBidi"/>
          <w:i/>
          <w:iCs/>
        </w:rPr>
        <w:t>lavoud</w:t>
      </w:r>
      <w:proofErr w:type="spellEnd"/>
      <w:r w:rsidR="005276A4">
        <w:rPr>
          <w:rFonts w:asciiTheme="minorBidi" w:hAnsiTheme="minorBidi"/>
          <w:i/>
          <w:iCs/>
        </w:rPr>
        <w:t xml:space="preserve">, </w:t>
      </w:r>
      <w:r w:rsidR="009852ED">
        <w:rPr>
          <w:rFonts w:asciiTheme="minorBidi" w:hAnsiTheme="minorBidi"/>
        </w:rPr>
        <w:t xml:space="preserve">le cas d’une paroi surélevée par rapport au sol, </w:t>
      </w:r>
      <w:r w:rsidR="003B468A">
        <w:rPr>
          <w:rFonts w:asciiTheme="minorBidi" w:hAnsiTheme="minorBidi"/>
        </w:rPr>
        <w:t>l’importance d’installer des</w:t>
      </w:r>
      <w:r w:rsidR="000B6A58" w:rsidRPr="000B6A58">
        <w:rPr>
          <w:rFonts w:asciiTheme="minorBidi" w:hAnsiTheme="minorBidi"/>
        </w:rPr>
        <w:t xml:space="preserve"> parois capables de résister à un vent de force normale</w:t>
      </w:r>
      <w:r w:rsidR="000B6A58">
        <w:rPr>
          <w:rFonts w:asciiTheme="minorBidi" w:hAnsiTheme="minorBidi"/>
        </w:rPr>
        <w:t xml:space="preserve">, </w:t>
      </w:r>
      <w:r w:rsidR="00A145EA" w:rsidRPr="00A145EA">
        <w:rPr>
          <w:rFonts w:asciiTheme="minorBidi" w:hAnsiTheme="minorBidi"/>
        </w:rPr>
        <w:t xml:space="preserve">le </w:t>
      </w:r>
      <w:proofErr w:type="spellStart"/>
      <w:r w:rsidR="000B6A58">
        <w:rPr>
          <w:rFonts w:asciiTheme="minorBidi" w:hAnsiTheme="minorBidi"/>
          <w:i/>
          <w:iCs/>
        </w:rPr>
        <w:t>sekha’h</w:t>
      </w:r>
      <w:proofErr w:type="spellEnd"/>
      <w:r w:rsidR="00A145EA" w:rsidRPr="00A145EA">
        <w:rPr>
          <w:rFonts w:asciiTheme="minorBidi" w:hAnsiTheme="minorBidi"/>
        </w:rPr>
        <w:t xml:space="preserve"> et </w:t>
      </w:r>
      <w:r w:rsidR="00335D68">
        <w:rPr>
          <w:rFonts w:asciiTheme="minorBidi" w:hAnsiTheme="minorBidi"/>
        </w:rPr>
        <w:t>les montants sur lesquels il repose</w:t>
      </w:r>
      <w:r w:rsidR="00A145EA" w:rsidRPr="00A145EA">
        <w:rPr>
          <w:rFonts w:asciiTheme="minorBidi" w:hAnsiTheme="minorBidi"/>
        </w:rPr>
        <w:t xml:space="preserve">, </w:t>
      </w:r>
      <w:r w:rsidR="000B6A58">
        <w:rPr>
          <w:rFonts w:asciiTheme="minorBidi" w:hAnsiTheme="minorBidi"/>
        </w:rPr>
        <w:t xml:space="preserve">la notion </w:t>
      </w:r>
      <w:r w:rsidR="001A29B5">
        <w:rPr>
          <w:rFonts w:asciiTheme="minorBidi" w:hAnsiTheme="minorBidi"/>
        </w:rPr>
        <w:t xml:space="preserve">de </w:t>
      </w:r>
      <w:r w:rsidR="001A29B5" w:rsidRPr="001A29B5">
        <w:rPr>
          <w:rFonts w:asciiTheme="minorBidi" w:hAnsiTheme="minorBidi" w:cs="Arial"/>
          <w:rtl/>
        </w:rPr>
        <w:t>צִלָּתָהּ מְרֻבָּה מֵחַמָּתָהּ</w:t>
      </w:r>
      <w:r w:rsidR="001A29B5">
        <w:rPr>
          <w:rFonts w:asciiTheme="minorBidi" w:hAnsiTheme="minorBidi"/>
        </w:rPr>
        <w:t xml:space="preserve">, les décorations de la </w:t>
      </w:r>
      <w:proofErr w:type="spellStart"/>
      <w:r w:rsidR="001A29B5">
        <w:rPr>
          <w:rFonts w:asciiTheme="minorBidi" w:hAnsiTheme="minorBidi"/>
        </w:rPr>
        <w:t>Soucca</w:t>
      </w:r>
      <w:proofErr w:type="spellEnd"/>
      <w:r w:rsidR="001A29B5">
        <w:rPr>
          <w:rFonts w:asciiTheme="minorBidi" w:hAnsiTheme="minorBidi"/>
        </w:rPr>
        <w:t xml:space="preserve">, </w:t>
      </w:r>
      <w:r w:rsidR="0077715D">
        <w:rPr>
          <w:rFonts w:asciiTheme="minorBidi" w:hAnsiTheme="minorBidi"/>
        </w:rPr>
        <w:t>et l’i</w:t>
      </w:r>
      <w:r w:rsidR="0077715D" w:rsidRPr="0077715D">
        <w:rPr>
          <w:rFonts w:asciiTheme="minorBidi" w:hAnsiTheme="minorBidi"/>
        </w:rPr>
        <w:t xml:space="preserve">nterdiction de se servir de la </w:t>
      </w:r>
      <w:proofErr w:type="spellStart"/>
      <w:r w:rsidR="0077715D" w:rsidRPr="0077715D">
        <w:rPr>
          <w:rFonts w:asciiTheme="minorBidi" w:hAnsiTheme="minorBidi"/>
        </w:rPr>
        <w:t>Soucca</w:t>
      </w:r>
      <w:proofErr w:type="spellEnd"/>
      <w:r w:rsidR="0077715D" w:rsidRPr="0077715D">
        <w:rPr>
          <w:rFonts w:asciiTheme="minorBidi" w:hAnsiTheme="minorBidi"/>
        </w:rPr>
        <w:t xml:space="preserve"> et de ses décorations à des fins personnelles</w:t>
      </w:r>
      <w:r w:rsidR="000F4CF7">
        <w:rPr>
          <w:rFonts w:asciiTheme="minorBidi" w:hAnsiTheme="minorBidi"/>
        </w:rPr>
        <w:t>.</w:t>
      </w:r>
    </w:p>
    <w:p w14:paraId="2F3F14F1" w14:textId="22133360" w:rsidR="00AA00AE" w:rsidRDefault="00AA00AE" w:rsidP="00A145EA">
      <w:pPr>
        <w:spacing w:line="360" w:lineRule="auto"/>
        <w:rPr>
          <w:rFonts w:asciiTheme="minorBidi" w:hAnsiTheme="minorBidi"/>
        </w:rPr>
      </w:pPr>
    </w:p>
    <w:p w14:paraId="55A6AAD6" w14:textId="2D6702F9" w:rsidR="00AA00AE" w:rsidRPr="00A746A5" w:rsidRDefault="00AA00AE" w:rsidP="00A145EA">
      <w:pPr>
        <w:spacing w:line="360" w:lineRule="auto"/>
        <w:rPr>
          <w:rFonts w:asciiTheme="minorBidi" w:hAnsiTheme="minorBidi"/>
          <w:b/>
          <w:bCs/>
        </w:rPr>
      </w:pPr>
      <w:r w:rsidRPr="00A746A5">
        <w:rPr>
          <w:rFonts w:asciiTheme="minorBidi" w:hAnsiTheme="minorBidi"/>
          <w:b/>
          <w:bCs/>
        </w:rPr>
        <w:t>Plan du cours :</w:t>
      </w:r>
    </w:p>
    <w:p w14:paraId="63E9D8AE" w14:textId="455895E4" w:rsidR="00AA00AE" w:rsidRDefault="00AA00AE" w:rsidP="00A145EA">
      <w:pPr>
        <w:spacing w:line="360" w:lineRule="auto"/>
        <w:rPr>
          <w:rFonts w:asciiTheme="minorBidi" w:hAnsiTheme="minorBidi"/>
        </w:rPr>
      </w:pPr>
      <w:r w:rsidRPr="00A746A5">
        <w:rPr>
          <w:rFonts w:asciiTheme="minorBidi" w:hAnsiTheme="minorBidi"/>
          <w:b/>
          <w:bCs/>
        </w:rPr>
        <w:t>Introduction – mais</w:t>
      </w:r>
      <w:r w:rsidR="003B468A">
        <w:rPr>
          <w:rFonts w:asciiTheme="minorBidi" w:hAnsiTheme="minorBidi"/>
          <w:b/>
          <w:bCs/>
        </w:rPr>
        <w:t xml:space="preserve"> au fait</w:t>
      </w:r>
      <w:r w:rsidRPr="00A746A5">
        <w:rPr>
          <w:rFonts w:asciiTheme="minorBidi" w:hAnsiTheme="minorBidi"/>
          <w:b/>
          <w:bCs/>
        </w:rPr>
        <w:t xml:space="preserve">, pourquoi </w:t>
      </w:r>
      <w:r w:rsidR="003B468A">
        <w:rPr>
          <w:rFonts w:asciiTheme="minorBidi" w:hAnsiTheme="minorBidi"/>
          <w:b/>
          <w:bCs/>
        </w:rPr>
        <w:t xml:space="preserve">faut-il construire une </w:t>
      </w:r>
      <w:proofErr w:type="spellStart"/>
      <w:r w:rsidRPr="00A746A5">
        <w:rPr>
          <w:rFonts w:asciiTheme="minorBidi" w:hAnsiTheme="minorBidi"/>
          <w:b/>
          <w:bCs/>
        </w:rPr>
        <w:t>Soucca</w:t>
      </w:r>
      <w:proofErr w:type="spellEnd"/>
      <w:r w:rsidRPr="00A746A5">
        <w:rPr>
          <w:rFonts w:asciiTheme="minorBidi" w:hAnsiTheme="minorBidi"/>
          <w:b/>
          <w:bCs/>
        </w:rPr>
        <w:t> ?</w:t>
      </w:r>
      <w:r w:rsidR="00A746A5">
        <w:rPr>
          <w:rFonts w:asciiTheme="minorBidi" w:hAnsiTheme="minorBidi"/>
          <w:b/>
          <w:bCs/>
        </w:rPr>
        <w:t xml:space="preserve"> </w:t>
      </w:r>
      <w:r w:rsidR="00A746A5">
        <w:rPr>
          <w:rFonts w:asciiTheme="minorBidi" w:hAnsiTheme="minorBidi"/>
        </w:rPr>
        <w:t>Correspond à l’objectif</w:t>
      </w:r>
      <w:r w:rsidR="00877E21">
        <w:rPr>
          <w:rFonts w:asciiTheme="minorBidi" w:hAnsiTheme="minorBidi"/>
        </w:rPr>
        <w:t xml:space="preserve"> « Les fondements de la Torah orale » et à l’objectif « Comprendre le texte et ses commentaires ».</w:t>
      </w:r>
    </w:p>
    <w:p w14:paraId="6CB3E6AC" w14:textId="088898FD" w:rsidR="008D6370" w:rsidRPr="008D6370" w:rsidRDefault="008D6370" w:rsidP="008D6370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Lisez le </w:t>
      </w:r>
      <w:proofErr w:type="spellStart"/>
      <w:r>
        <w:rPr>
          <w:rFonts w:asciiTheme="minorBidi" w:hAnsiTheme="minorBidi"/>
          <w:i/>
          <w:iCs/>
        </w:rPr>
        <w:t>passouk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8B58BC">
        <w:rPr>
          <w:rFonts w:asciiTheme="minorBidi" w:hAnsiTheme="minorBidi"/>
        </w:rPr>
        <w:t>qui précise</w:t>
      </w:r>
      <w:r>
        <w:rPr>
          <w:rFonts w:asciiTheme="minorBidi" w:hAnsiTheme="minorBidi"/>
        </w:rPr>
        <w:t xml:space="preserve"> </w:t>
      </w:r>
      <w:r w:rsidRPr="008D6370">
        <w:rPr>
          <w:rFonts w:asciiTheme="minorBidi" w:hAnsiTheme="minorBidi"/>
        </w:rPr>
        <w:t xml:space="preserve">combien de temps </w:t>
      </w:r>
      <w:r w:rsidR="00652FEA">
        <w:rPr>
          <w:rFonts w:asciiTheme="minorBidi" w:hAnsiTheme="minorBidi"/>
        </w:rPr>
        <w:t>dure</w:t>
      </w:r>
      <w:r w:rsidRPr="008D6370">
        <w:rPr>
          <w:rFonts w:asciiTheme="minorBidi" w:hAnsiTheme="minorBidi"/>
        </w:rPr>
        <w:t xml:space="preserve"> </w:t>
      </w:r>
      <w:r w:rsidR="002E1C76">
        <w:rPr>
          <w:rFonts w:asciiTheme="minorBidi" w:hAnsiTheme="minorBidi"/>
        </w:rPr>
        <w:t xml:space="preserve">la </w:t>
      </w:r>
      <w:r w:rsidR="00395FC8">
        <w:rPr>
          <w:rFonts w:asciiTheme="minorBidi" w:hAnsiTheme="minorBidi"/>
        </w:rPr>
        <w:t>f</w:t>
      </w:r>
      <w:r w:rsidR="002E1C76">
        <w:rPr>
          <w:rFonts w:asciiTheme="minorBidi" w:hAnsiTheme="minorBidi"/>
        </w:rPr>
        <w:t xml:space="preserve">ête de </w:t>
      </w:r>
      <w:proofErr w:type="spellStart"/>
      <w:r w:rsidRPr="008D6370">
        <w:rPr>
          <w:rFonts w:asciiTheme="minorBidi" w:hAnsiTheme="minorBidi"/>
        </w:rPr>
        <w:t>Souccot</w:t>
      </w:r>
      <w:proofErr w:type="spellEnd"/>
      <w:r w:rsidR="008B58BC">
        <w:rPr>
          <w:rFonts w:asciiTheme="minorBidi" w:hAnsiTheme="minorBidi"/>
        </w:rPr>
        <w:t xml:space="preserve">, </w:t>
      </w:r>
      <w:r w:rsidR="004E4D4D">
        <w:rPr>
          <w:rFonts w:asciiTheme="minorBidi" w:hAnsiTheme="minorBidi"/>
        </w:rPr>
        <w:t xml:space="preserve">et qui indique </w:t>
      </w:r>
      <w:r w:rsidR="008B58BC">
        <w:rPr>
          <w:rFonts w:asciiTheme="minorBidi" w:hAnsiTheme="minorBidi"/>
        </w:rPr>
        <w:t xml:space="preserve">la raison pour laquelle nous construisons </w:t>
      </w:r>
      <w:r w:rsidR="002E1C76">
        <w:rPr>
          <w:rFonts w:asciiTheme="minorBidi" w:hAnsiTheme="minorBidi"/>
        </w:rPr>
        <w:t>une</w:t>
      </w:r>
      <w:r w:rsidR="008B58BC">
        <w:rPr>
          <w:rFonts w:asciiTheme="minorBidi" w:hAnsiTheme="minorBidi"/>
        </w:rPr>
        <w:t xml:space="preserve"> </w:t>
      </w:r>
      <w:proofErr w:type="spellStart"/>
      <w:r w:rsidR="008B58BC">
        <w:rPr>
          <w:rFonts w:asciiTheme="minorBidi" w:hAnsiTheme="minorBidi"/>
        </w:rPr>
        <w:t>Soucca</w:t>
      </w:r>
      <w:proofErr w:type="spellEnd"/>
      <w:r w:rsidRPr="008D6370">
        <w:rPr>
          <w:rFonts w:asciiTheme="minorBidi" w:hAnsiTheme="minorBidi"/>
        </w:rPr>
        <w:t xml:space="preserve">. </w:t>
      </w:r>
      <w:r w:rsidR="008B58BC">
        <w:rPr>
          <w:rFonts w:asciiTheme="minorBidi" w:hAnsiTheme="minorBidi"/>
        </w:rPr>
        <w:t>C</w:t>
      </w:r>
      <w:r w:rsidRPr="008D6370">
        <w:rPr>
          <w:rFonts w:asciiTheme="minorBidi" w:hAnsiTheme="minorBidi"/>
        </w:rPr>
        <w:t xml:space="preserve">e </w:t>
      </w:r>
      <w:proofErr w:type="spellStart"/>
      <w:r w:rsidR="00652FEA">
        <w:rPr>
          <w:rFonts w:asciiTheme="minorBidi" w:hAnsiTheme="minorBidi"/>
          <w:i/>
          <w:iCs/>
        </w:rPr>
        <w:t>passouk</w:t>
      </w:r>
      <w:proofErr w:type="spellEnd"/>
      <w:r w:rsidR="00652FEA">
        <w:rPr>
          <w:rFonts w:asciiTheme="minorBidi" w:hAnsiTheme="minorBidi"/>
          <w:i/>
          <w:iCs/>
        </w:rPr>
        <w:t xml:space="preserve"> </w:t>
      </w:r>
      <w:r w:rsidR="00652FEA">
        <w:rPr>
          <w:rFonts w:asciiTheme="minorBidi" w:hAnsiTheme="minorBidi"/>
        </w:rPr>
        <w:t xml:space="preserve">se trouve </w:t>
      </w:r>
      <w:r w:rsidRPr="008D6370">
        <w:rPr>
          <w:rFonts w:asciiTheme="minorBidi" w:hAnsiTheme="minorBidi"/>
        </w:rPr>
        <w:t xml:space="preserve">dans </w:t>
      </w:r>
      <w:r w:rsidR="00652FEA">
        <w:rPr>
          <w:rFonts w:asciiTheme="minorBidi" w:hAnsiTheme="minorBidi"/>
        </w:rPr>
        <w:t xml:space="preserve">la </w:t>
      </w:r>
      <w:r w:rsidR="00652FEA" w:rsidRPr="00652FEA">
        <w:rPr>
          <w:rFonts w:asciiTheme="minorBidi" w:hAnsiTheme="minorBidi"/>
          <w:i/>
          <w:iCs/>
        </w:rPr>
        <w:t>h</w:t>
      </w:r>
      <w:r w:rsidRPr="00652FEA">
        <w:rPr>
          <w:rFonts w:asciiTheme="minorBidi" w:hAnsiTheme="minorBidi"/>
          <w:i/>
          <w:iCs/>
        </w:rPr>
        <w:t>ala</w:t>
      </w:r>
      <w:r w:rsidR="00652FEA" w:rsidRPr="00652FEA">
        <w:rPr>
          <w:rFonts w:asciiTheme="minorBidi" w:hAnsiTheme="minorBidi"/>
          <w:i/>
          <w:iCs/>
        </w:rPr>
        <w:t>k</w:t>
      </w:r>
      <w:r w:rsidRPr="00652FEA">
        <w:rPr>
          <w:rFonts w:asciiTheme="minorBidi" w:hAnsiTheme="minorBidi"/>
          <w:i/>
          <w:iCs/>
        </w:rPr>
        <w:t>ha</w:t>
      </w:r>
      <w:r w:rsidRPr="008D6370">
        <w:rPr>
          <w:rFonts w:asciiTheme="minorBidi" w:hAnsiTheme="minorBidi"/>
        </w:rPr>
        <w:t xml:space="preserve"> </w:t>
      </w:r>
      <w:r w:rsidR="00652FEA">
        <w:rPr>
          <w:rFonts w:asciiTheme="minorBidi" w:hAnsiTheme="minorBidi"/>
        </w:rPr>
        <w:t>1.</w:t>
      </w:r>
    </w:p>
    <w:p w14:paraId="71559EE1" w14:textId="77777777" w:rsidR="004E4D4D" w:rsidRDefault="008B58BC" w:rsidP="008B58B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Expliquez que nous construisons </w:t>
      </w:r>
      <w:r w:rsidR="002E1C76">
        <w:rPr>
          <w:rFonts w:asciiTheme="minorBidi" w:hAnsiTheme="minorBidi"/>
        </w:rPr>
        <w:t xml:space="preserve">une </w:t>
      </w:r>
      <w:proofErr w:type="spellStart"/>
      <w:r>
        <w:rPr>
          <w:rFonts w:asciiTheme="minorBidi" w:hAnsiTheme="minorBidi"/>
        </w:rPr>
        <w:t>Soucca</w:t>
      </w:r>
      <w:proofErr w:type="spellEnd"/>
      <w:r w:rsidR="002E1C76">
        <w:rPr>
          <w:rFonts w:asciiTheme="minorBidi" w:hAnsiTheme="minorBidi"/>
        </w:rPr>
        <w:t>, parce que</w:t>
      </w:r>
      <w:r>
        <w:rPr>
          <w:rFonts w:asciiTheme="minorBidi" w:hAnsiTheme="minorBidi"/>
        </w:rPr>
        <w:t xml:space="preserve"> : </w:t>
      </w:r>
    </w:p>
    <w:p w14:paraId="4CA54FE4" w14:textId="0BE247D8" w:rsidR="008D6370" w:rsidRPr="008B58BC" w:rsidRDefault="00B05936" w:rsidP="004E4D4D">
      <w:pPr>
        <w:pStyle w:val="a3"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« </w:t>
      </w:r>
      <w:proofErr w:type="gramStart"/>
      <w:r w:rsidRPr="00B05936">
        <w:rPr>
          <w:rFonts w:asciiTheme="minorBidi" w:hAnsiTheme="minorBidi" w:cs="Arial"/>
          <w:rtl/>
        </w:rPr>
        <w:t>לְמַעַן</w:t>
      </w:r>
      <w:proofErr w:type="gramEnd"/>
      <w:r w:rsidRPr="00B05936">
        <w:rPr>
          <w:rFonts w:asciiTheme="minorBidi" w:hAnsiTheme="minorBidi" w:cs="Arial"/>
          <w:rtl/>
        </w:rPr>
        <w:t xml:space="preserve"> יֵדְעוּ דֹרֹתֵיכֶם כִּי בַסֻּכּוֹת הוֹשַׁבְתִּי אֶת בְּנֵי יִשְׂרָאֵל בְּהוֹצִיאִי אוֹתָם מֵאֶרֶץ מִצְרָיִם</w:t>
      </w:r>
      <w:r>
        <w:rPr>
          <w:rFonts w:asciiTheme="minorBidi" w:hAnsiTheme="minorBidi" w:cs="Arial"/>
        </w:rPr>
        <w:t> »</w:t>
      </w:r>
      <w:r w:rsidR="004E4D4D">
        <w:rPr>
          <w:rFonts w:asciiTheme="minorBidi" w:hAnsiTheme="minorBidi" w:cs="Arial"/>
        </w:rPr>
        <w:t xml:space="preserve"> -</w:t>
      </w:r>
      <w:r>
        <w:rPr>
          <w:rFonts w:asciiTheme="minorBidi" w:hAnsiTheme="minorBidi" w:cs="Arial"/>
        </w:rPr>
        <w:t xml:space="preserve"> « A</w:t>
      </w:r>
      <w:r w:rsidRPr="00B05936">
        <w:rPr>
          <w:rFonts w:asciiTheme="minorBidi" w:hAnsiTheme="minorBidi" w:cs="Arial"/>
        </w:rPr>
        <w:t xml:space="preserve">fin que vos générations sachent que J’ai fait demeurer les enfants d’Israël dans des </w:t>
      </w:r>
      <w:proofErr w:type="spellStart"/>
      <w:r w:rsidRPr="00B05936">
        <w:rPr>
          <w:rFonts w:asciiTheme="minorBidi" w:hAnsiTheme="minorBidi" w:cs="Arial"/>
        </w:rPr>
        <w:t>Souccot</w:t>
      </w:r>
      <w:proofErr w:type="spellEnd"/>
      <w:r w:rsidRPr="00B05936">
        <w:rPr>
          <w:rFonts w:asciiTheme="minorBidi" w:hAnsiTheme="minorBidi" w:cs="Arial"/>
        </w:rPr>
        <w:t xml:space="preserve"> quand Je les ai fait sortir du pays d’Égypte</w:t>
      </w:r>
      <w:r>
        <w:rPr>
          <w:rFonts w:asciiTheme="minorBidi" w:hAnsiTheme="minorBidi" w:cs="Arial"/>
        </w:rPr>
        <w:t xml:space="preserve"> ». Vous expliquerez également la </w:t>
      </w:r>
      <w:proofErr w:type="spellStart"/>
      <w:r>
        <w:rPr>
          <w:rFonts w:asciiTheme="minorBidi" w:hAnsiTheme="minorBidi" w:cs="Arial"/>
          <w:i/>
          <w:iCs/>
        </w:rPr>
        <w:t>ma’hloket</w:t>
      </w:r>
      <w:proofErr w:type="spellEnd"/>
      <w:r>
        <w:rPr>
          <w:rFonts w:asciiTheme="minorBidi" w:hAnsiTheme="minorBidi" w:cs="Arial"/>
          <w:i/>
          <w:iCs/>
        </w:rPr>
        <w:t xml:space="preserve"> </w:t>
      </w:r>
      <w:r>
        <w:rPr>
          <w:rFonts w:asciiTheme="minorBidi" w:hAnsiTheme="minorBidi" w:cs="Arial"/>
        </w:rPr>
        <w:t>entre Rabbi Eli</w:t>
      </w:r>
      <w:r w:rsidR="001F52AC">
        <w:rPr>
          <w:rFonts w:asciiTheme="minorBidi" w:hAnsiTheme="minorBidi" w:cs="Arial"/>
        </w:rPr>
        <w:t>e</w:t>
      </w:r>
      <w:r>
        <w:rPr>
          <w:rFonts w:asciiTheme="minorBidi" w:hAnsiTheme="minorBidi" w:cs="Arial"/>
        </w:rPr>
        <w:t xml:space="preserve">zer et Rabbi </w:t>
      </w:r>
      <w:proofErr w:type="spellStart"/>
      <w:r>
        <w:rPr>
          <w:rFonts w:asciiTheme="minorBidi" w:hAnsiTheme="minorBidi" w:cs="Arial"/>
        </w:rPr>
        <w:t>Akiva</w:t>
      </w:r>
      <w:proofErr w:type="spellEnd"/>
      <w:r>
        <w:rPr>
          <w:rFonts w:asciiTheme="minorBidi" w:hAnsiTheme="minorBidi" w:cs="Arial"/>
        </w:rPr>
        <w:t>, concernant l</w:t>
      </w:r>
      <w:r w:rsidR="0020307B">
        <w:rPr>
          <w:rFonts w:asciiTheme="minorBidi" w:hAnsiTheme="minorBidi" w:cs="Arial"/>
        </w:rPr>
        <w:t xml:space="preserve">a définition de ces </w:t>
      </w:r>
      <w:proofErr w:type="spellStart"/>
      <w:r w:rsidR="0020307B">
        <w:rPr>
          <w:rFonts w:asciiTheme="minorBidi" w:hAnsiTheme="minorBidi" w:cs="Arial"/>
        </w:rPr>
        <w:t>Souccot</w:t>
      </w:r>
      <w:proofErr w:type="spellEnd"/>
      <w:r w:rsidR="0020307B">
        <w:rPr>
          <w:rFonts w:asciiTheme="minorBidi" w:hAnsiTheme="minorBidi" w:cs="Arial"/>
        </w:rPr>
        <w:t>.</w:t>
      </w:r>
    </w:p>
    <w:p w14:paraId="13F0B516" w14:textId="0405EEC7" w:rsidR="00877E21" w:rsidRDefault="0020307B" w:rsidP="0020307B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Vous pouvez également </w:t>
      </w:r>
      <w:r w:rsidR="008D6370" w:rsidRPr="0020307B">
        <w:rPr>
          <w:rFonts w:asciiTheme="minorBidi" w:hAnsiTheme="minorBidi"/>
        </w:rPr>
        <w:t xml:space="preserve">demander </w:t>
      </w:r>
      <w:r>
        <w:rPr>
          <w:rFonts w:asciiTheme="minorBidi" w:hAnsiTheme="minorBidi"/>
        </w:rPr>
        <w:t>à vos</w:t>
      </w:r>
      <w:r w:rsidR="008D6370" w:rsidRPr="0020307B">
        <w:rPr>
          <w:rFonts w:asciiTheme="minorBidi" w:hAnsiTheme="minorBidi"/>
        </w:rPr>
        <w:t xml:space="preserve"> é</w:t>
      </w:r>
      <w:r>
        <w:rPr>
          <w:rFonts w:asciiTheme="minorBidi" w:hAnsiTheme="minorBidi"/>
        </w:rPr>
        <w:t xml:space="preserve">lèves </w:t>
      </w:r>
      <w:r w:rsidR="008D6370" w:rsidRPr="0020307B">
        <w:rPr>
          <w:rFonts w:asciiTheme="minorBidi" w:hAnsiTheme="minorBidi"/>
        </w:rPr>
        <w:t>leur opinion</w:t>
      </w:r>
      <w:r w:rsidR="00DD4760">
        <w:rPr>
          <w:rFonts w:asciiTheme="minorBidi" w:hAnsiTheme="minorBidi"/>
        </w:rPr>
        <w:t xml:space="preserve"> </w:t>
      </w:r>
      <w:r w:rsidR="001F52AC">
        <w:rPr>
          <w:rFonts w:asciiTheme="minorBidi" w:hAnsiTheme="minorBidi"/>
        </w:rPr>
        <w:t xml:space="preserve">concernant cette </w:t>
      </w:r>
      <w:proofErr w:type="spellStart"/>
      <w:r w:rsidR="001F52AC">
        <w:rPr>
          <w:rFonts w:asciiTheme="minorBidi" w:hAnsiTheme="minorBidi"/>
          <w:i/>
          <w:iCs/>
        </w:rPr>
        <w:t>ma’hloket</w:t>
      </w:r>
      <w:proofErr w:type="spellEnd"/>
      <w:r w:rsidR="001F52AC">
        <w:rPr>
          <w:rFonts w:asciiTheme="minorBidi" w:hAnsiTheme="minorBidi"/>
          <w:i/>
          <w:iCs/>
        </w:rPr>
        <w:t>.</w:t>
      </w:r>
    </w:p>
    <w:p w14:paraId="6C1A2BFD" w14:textId="77777777" w:rsidR="004E4D4D" w:rsidRDefault="004E4D4D" w:rsidP="00AC767A">
      <w:pPr>
        <w:spacing w:line="360" w:lineRule="auto"/>
        <w:rPr>
          <w:rFonts w:asciiTheme="minorBidi" w:hAnsiTheme="minorBidi"/>
          <w:b/>
          <w:bCs/>
        </w:rPr>
      </w:pPr>
    </w:p>
    <w:p w14:paraId="26324CA1" w14:textId="466D59C8" w:rsidR="00AC767A" w:rsidRPr="00AC767A" w:rsidRDefault="00AC767A" w:rsidP="00AC767A">
      <w:pPr>
        <w:spacing w:line="360" w:lineRule="auto"/>
        <w:rPr>
          <w:rFonts w:asciiTheme="minorBidi" w:hAnsiTheme="minorBidi"/>
        </w:rPr>
      </w:pPr>
      <w:r w:rsidRPr="002E1C76">
        <w:rPr>
          <w:rFonts w:asciiTheme="minorBidi" w:hAnsiTheme="minorBidi"/>
          <w:b/>
          <w:bCs/>
        </w:rPr>
        <w:t>Déroulement du cours</w:t>
      </w:r>
      <w:r w:rsidRPr="00AC767A">
        <w:rPr>
          <w:rFonts w:asciiTheme="minorBidi" w:hAnsiTheme="minorBidi"/>
        </w:rPr>
        <w:t xml:space="preserve"> :</w:t>
      </w:r>
    </w:p>
    <w:p w14:paraId="168CDD60" w14:textId="458BDE65" w:rsidR="00A746A5" w:rsidRDefault="00AC767A" w:rsidP="00A145EA">
      <w:pPr>
        <w:spacing w:line="360" w:lineRule="auto"/>
        <w:rPr>
          <w:rFonts w:asciiTheme="minorBidi" w:hAnsiTheme="minorBidi"/>
        </w:rPr>
      </w:pPr>
      <w:r w:rsidRPr="002E1C76">
        <w:rPr>
          <w:rFonts w:asciiTheme="minorBidi" w:hAnsiTheme="minorBidi"/>
          <w:u w:val="single"/>
        </w:rPr>
        <w:t>Exercice 1</w:t>
      </w:r>
      <w:r>
        <w:rPr>
          <w:rFonts w:asciiTheme="minorBidi" w:hAnsiTheme="minorBidi"/>
        </w:rPr>
        <w:t> : Correspond à l’objectif « Comprendre le texte et ses commentaires » :</w:t>
      </w:r>
    </w:p>
    <w:p w14:paraId="3FF79584" w14:textId="4686ADE3" w:rsidR="00AC767A" w:rsidRPr="00AC767A" w:rsidRDefault="00AC767A" w:rsidP="00AC767A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Observez </w:t>
      </w:r>
      <w:r w:rsidRPr="00AC767A">
        <w:rPr>
          <w:rFonts w:asciiTheme="minorBidi" w:hAnsiTheme="minorBidi"/>
        </w:rPr>
        <w:t>l</w:t>
      </w:r>
      <w:r w:rsidR="00B528AC">
        <w:rPr>
          <w:rFonts w:asciiTheme="minorBidi" w:hAnsiTheme="minorBidi"/>
        </w:rPr>
        <w:t>’</w:t>
      </w:r>
      <w:r w:rsidRPr="00AC767A">
        <w:rPr>
          <w:rFonts w:asciiTheme="minorBidi" w:hAnsiTheme="minorBidi"/>
        </w:rPr>
        <w:t xml:space="preserve">illustration </w:t>
      </w:r>
      <w:r w:rsidR="00726ECB">
        <w:rPr>
          <w:rFonts w:asciiTheme="minorBidi" w:hAnsiTheme="minorBidi"/>
        </w:rPr>
        <w:t xml:space="preserve">de la fiche d’activités </w:t>
      </w:r>
      <w:r w:rsidR="001F52AC">
        <w:rPr>
          <w:rFonts w:asciiTheme="minorBidi" w:hAnsiTheme="minorBidi"/>
        </w:rPr>
        <w:t xml:space="preserve">; puis, demandez aux élèves de </w:t>
      </w:r>
      <w:r w:rsidRPr="00AC767A">
        <w:rPr>
          <w:rFonts w:asciiTheme="minorBidi" w:hAnsiTheme="minorBidi"/>
        </w:rPr>
        <w:t>découvrir les problèmes</w:t>
      </w:r>
      <w:r>
        <w:rPr>
          <w:rFonts w:asciiTheme="minorBidi" w:hAnsiTheme="minorBidi"/>
        </w:rPr>
        <w:t xml:space="preserve"> </w:t>
      </w:r>
      <w:r w:rsidR="002E1C76">
        <w:rPr>
          <w:rFonts w:asciiTheme="minorBidi" w:hAnsiTheme="minorBidi"/>
          <w:i/>
          <w:iCs/>
        </w:rPr>
        <w:t xml:space="preserve">halakhiques </w:t>
      </w:r>
      <w:r w:rsidR="001B38DA">
        <w:rPr>
          <w:rFonts w:asciiTheme="minorBidi" w:hAnsiTheme="minorBidi"/>
        </w:rPr>
        <w:t xml:space="preserve">de la </w:t>
      </w:r>
      <w:proofErr w:type="spellStart"/>
      <w:r w:rsidR="001B38DA">
        <w:rPr>
          <w:rFonts w:asciiTheme="minorBidi" w:hAnsiTheme="minorBidi"/>
        </w:rPr>
        <w:t>Soucca</w:t>
      </w:r>
      <w:proofErr w:type="spellEnd"/>
      <w:r w:rsidR="001F52AC">
        <w:rPr>
          <w:rFonts w:asciiTheme="minorBidi" w:hAnsiTheme="minorBidi"/>
        </w:rPr>
        <w:t xml:space="preserve"> telle qu’elle est dessinée, </w:t>
      </w:r>
      <w:r>
        <w:rPr>
          <w:rFonts w:asciiTheme="minorBidi" w:hAnsiTheme="minorBidi"/>
        </w:rPr>
        <w:t xml:space="preserve">en s’appuyant sur les différentes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 w:rsidRPr="00AC767A">
        <w:rPr>
          <w:rFonts w:asciiTheme="minorBidi" w:hAnsiTheme="minorBidi"/>
        </w:rPr>
        <w:t>. L</w:t>
      </w:r>
      <w:r w:rsidR="00B528AC">
        <w:rPr>
          <w:rFonts w:asciiTheme="minorBidi" w:hAnsiTheme="minorBidi"/>
        </w:rPr>
        <w:t>’</w:t>
      </w:r>
      <w:r w:rsidRPr="00AC767A">
        <w:rPr>
          <w:rFonts w:asciiTheme="minorBidi" w:hAnsiTheme="minorBidi"/>
        </w:rPr>
        <w:t xml:space="preserve">étude des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 w:rsidRPr="00AC767A">
        <w:rPr>
          <w:rFonts w:asciiTheme="minorBidi" w:hAnsiTheme="minorBidi"/>
        </w:rPr>
        <w:t xml:space="preserve"> s</w:t>
      </w:r>
      <w:r>
        <w:rPr>
          <w:rFonts w:asciiTheme="minorBidi" w:hAnsiTheme="minorBidi"/>
        </w:rPr>
        <w:t xml:space="preserve">e fera de manière individuelle ou en </w:t>
      </w:r>
      <w:r>
        <w:rPr>
          <w:rFonts w:asciiTheme="minorBidi" w:hAnsiTheme="minorBidi"/>
          <w:i/>
          <w:iCs/>
        </w:rPr>
        <w:t>‘</w:t>
      </w:r>
      <w:proofErr w:type="spellStart"/>
      <w:r>
        <w:rPr>
          <w:rFonts w:asciiTheme="minorBidi" w:hAnsiTheme="minorBidi"/>
          <w:i/>
          <w:iCs/>
        </w:rPr>
        <w:t>havrouta</w:t>
      </w:r>
      <w:proofErr w:type="spellEnd"/>
      <w:r>
        <w:rPr>
          <w:rFonts w:asciiTheme="minorBidi" w:hAnsiTheme="minorBidi"/>
          <w:i/>
          <w:iCs/>
        </w:rPr>
        <w:t xml:space="preserve">. </w:t>
      </w:r>
    </w:p>
    <w:p w14:paraId="182FAECA" w14:textId="77777777" w:rsidR="00AC767A" w:rsidRPr="00AC767A" w:rsidRDefault="00AC767A" w:rsidP="00AC767A">
      <w:pPr>
        <w:spacing w:line="360" w:lineRule="auto"/>
        <w:rPr>
          <w:rFonts w:asciiTheme="minorBidi" w:hAnsiTheme="minorBidi"/>
        </w:rPr>
      </w:pPr>
    </w:p>
    <w:p w14:paraId="785139F2" w14:textId="6B4B62F2" w:rsidR="00AC767A" w:rsidRPr="00AC767A" w:rsidRDefault="00AC767A" w:rsidP="00AC767A">
      <w:pPr>
        <w:spacing w:line="360" w:lineRule="auto"/>
        <w:rPr>
          <w:rFonts w:asciiTheme="minorBidi" w:hAnsiTheme="minorBidi"/>
        </w:rPr>
      </w:pPr>
      <w:r w:rsidRPr="008F402B">
        <w:rPr>
          <w:rFonts w:asciiTheme="minorBidi" w:hAnsiTheme="minorBidi"/>
          <w:u w:val="single"/>
        </w:rPr>
        <w:t>Exerci</w:t>
      </w:r>
      <w:r w:rsidR="008F402B" w:rsidRPr="008F402B">
        <w:rPr>
          <w:rFonts w:asciiTheme="minorBidi" w:hAnsiTheme="minorBidi"/>
          <w:u w:val="single"/>
        </w:rPr>
        <w:t>c</w:t>
      </w:r>
      <w:r w:rsidRPr="008F402B">
        <w:rPr>
          <w:rFonts w:asciiTheme="minorBidi" w:hAnsiTheme="minorBidi"/>
          <w:u w:val="single"/>
        </w:rPr>
        <w:t>e 2</w:t>
      </w:r>
      <w:r w:rsidRPr="00AC767A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correspond à l’objectif « Comprendre le texte et ses commentaires » :</w:t>
      </w:r>
    </w:p>
    <w:p w14:paraId="21DFA60E" w14:textId="48D26F7D" w:rsidR="00AC767A" w:rsidRDefault="002E1C76" w:rsidP="008F402B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Les élèves vont aider les enfants de l’illustration </w:t>
      </w:r>
      <w:r w:rsidR="00AC767A" w:rsidRPr="008F402B">
        <w:rPr>
          <w:rFonts w:asciiTheme="minorBidi" w:hAnsiTheme="minorBidi"/>
        </w:rPr>
        <w:t xml:space="preserve">à résoudre les problèmes </w:t>
      </w:r>
      <w:r w:rsidR="00AC767A" w:rsidRPr="008F402B">
        <w:rPr>
          <w:rFonts w:asciiTheme="minorBidi" w:hAnsiTheme="minorBidi"/>
          <w:i/>
          <w:iCs/>
        </w:rPr>
        <w:t>halakhiques</w:t>
      </w:r>
      <w:r w:rsidR="00AC767A" w:rsidRPr="008F402B">
        <w:rPr>
          <w:rFonts w:asciiTheme="minorBidi" w:hAnsiTheme="minorBidi"/>
        </w:rPr>
        <w:t xml:space="preserve"> d</w:t>
      </w:r>
      <w:r w:rsidR="001B38DA">
        <w:rPr>
          <w:rFonts w:asciiTheme="minorBidi" w:hAnsiTheme="minorBidi"/>
        </w:rPr>
        <w:t>e</w:t>
      </w:r>
      <w:r w:rsidR="00AC767A" w:rsidRPr="008F402B">
        <w:rPr>
          <w:rFonts w:asciiTheme="minorBidi" w:hAnsiTheme="minorBidi"/>
        </w:rPr>
        <w:t xml:space="preserve"> la </w:t>
      </w:r>
      <w:proofErr w:type="spellStart"/>
      <w:r w:rsidR="008F402B">
        <w:rPr>
          <w:rFonts w:asciiTheme="minorBidi" w:hAnsiTheme="minorBidi"/>
        </w:rPr>
        <w:t>S</w:t>
      </w:r>
      <w:r w:rsidR="00AC767A" w:rsidRPr="008F402B">
        <w:rPr>
          <w:rFonts w:asciiTheme="minorBidi" w:hAnsiTheme="minorBidi"/>
        </w:rPr>
        <w:t>oucca</w:t>
      </w:r>
      <w:proofErr w:type="spellEnd"/>
      <w:r w:rsidR="00AC767A" w:rsidRPr="008F402B">
        <w:rPr>
          <w:rFonts w:asciiTheme="minorBidi" w:hAnsiTheme="minorBidi"/>
        </w:rPr>
        <w:t xml:space="preserve"> qu</w:t>
      </w:r>
      <w:r w:rsidR="00B528AC">
        <w:rPr>
          <w:rFonts w:asciiTheme="minorBidi" w:hAnsiTheme="minorBidi"/>
        </w:rPr>
        <w:t>’</w:t>
      </w:r>
      <w:r w:rsidR="00AC767A" w:rsidRPr="008F402B">
        <w:rPr>
          <w:rFonts w:asciiTheme="minorBidi" w:hAnsiTheme="minorBidi"/>
        </w:rPr>
        <w:t>ils ont construite.</w:t>
      </w:r>
    </w:p>
    <w:p w14:paraId="08980FBE" w14:textId="5E230FAE" w:rsidR="008F402B" w:rsidRDefault="008F402B" w:rsidP="008F402B">
      <w:pPr>
        <w:spacing w:line="360" w:lineRule="auto"/>
        <w:rPr>
          <w:rFonts w:asciiTheme="minorBidi" w:hAnsiTheme="minorBidi"/>
        </w:rPr>
      </w:pPr>
    </w:p>
    <w:p w14:paraId="021D6BF8" w14:textId="67D49DFD" w:rsidR="008F402B" w:rsidRDefault="008F402B" w:rsidP="008F402B">
      <w:pPr>
        <w:spacing w:line="360" w:lineRule="auto"/>
        <w:rPr>
          <w:rFonts w:asciiTheme="minorBidi" w:hAnsiTheme="minorBidi"/>
        </w:rPr>
      </w:pPr>
      <w:r w:rsidRPr="006843EE">
        <w:rPr>
          <w:rFonts w:asciiTheme="minorBidi" w:hAnsiTheme="minorBidi"/>
          <w:b/>
          <w:bCs/>
        </w:rPr>
        <w:t xml:space="preserve">En résumé </w:t>
      </w:r>
      <w:r w:rsidR="006843EE" w:rsidRPr="006843EE">
        <w:rPr>
          <w:rFonts w:asciiTheme="minorBidi" w:hAnsiTheme="minorBidi"/>
          <w:b/>
          <w:bCs/>
        </w:rPr>
        <w:t>–</w:t>
      </w:r>
      <w:r w:rsidRPr="006843EE">
        <w:rPr>
          <w:rFonts w:asciiTheme="minorBidi" w:hAnsiTheme="minorBidi"/>
          <w:b/>
          <w:bCs/>
        </w:rPr>
        <w:t xml:space="preserve"> </w:t>
      </w:r>
      <w:r w:rsidR="006843EE" w:rsidRPr="006843EE">
        <w:rPr>
          <w:rFonts w:asciiTheme="minorBidi" w:hAnsiTheme="minorBidi"/>
          <w:b/>
          <w:bCs/>
        </w:rPr>
        <w:t xml:space="preserve">les </w:t>
      </w:r>
      <w:r w:rsidR="002E1C76">
        <w:rPr>
          <w:rFonts w:asciiTheme="minorBidi" w:hAnsiTheme="minorBidi"/>
          <w:b/>
          <w:bCs/>
        </w:rPr>
        <w:t xml:space="preserve">différents points de </w:t>
      </w:r>
      <w:r w:rsidR="006843EE" w:rsidRPr="00A4072F">
        <w:rPr>
          <w:rFonts w:asciiTheme="minorBidi" w:hAnsiTheme="minorBidi"/>
          <w:b/>
          <w:bCs/>
          <w:i/>
          <w:iCs/>
        </w:rPr>
        <w:t xml:space="preserve">halakha </w:t>
      </w:r>
      <w:r w:rsidR="00A4072F" w:rsidRPr="00A4072F">
        <w:rPr>
          <w:rFonts w:asciiTheme="minorBidi" w:hAnsiTheme="minorBidi"/>
          <w:b/>
          <w:bCs/>
        </w:rPr>
        <w:t>à retenir</w:t>
      </w:r>
      <w:r w:rsidR="00A4072F">
        <w:rPr>
          <w:rFonts w:asciiTheme="minorBidi" w:hAnsiTheme="minorBidi"/>
        </w:rPr>
        <w:t xml:space="preserve"> </w:t>
      </w:r>
    </w:p>
    <w:p w14:paraId="18A42146" w14:textId="6E764F3E" w:rsidR="00AB27BF" w:rsidRPr="00AB27BF" w:rsidRDefault="00AB27BF" w:rsidP="00AB27BF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Résumez </w:t>
      </w:r>
      <w:r w:rsidRPr="00AB27BF">
        <w:rPr>
          <w:rFonts w:asciiTheme="minorBidi" w:hAnsiTheme="minorBidi"/>
        </w:rPr>
        <w:t xml:space="preserve">les différentes </w:t>
      </w:r>
      <w:r>
        <w:rPr>
          <w:rFonts w:asciiTheme="minorBidi" w:hAnsiTheme="minorBidi"/>
        </w:rPr>
        <w:t xml:space="preserve">indications </w:t>
      </w:r>
      <w:r w:rsidRPr="00AB27BF">
        <w:rPr>
          <w:rFonts w:asciiTheme="minorBidi" w:hAnsiTheme="minorBidi"/>
        </w:rPr>
        <w:t xml:space="preserve">et </w:t>
      </w:r>
      <w:r>
        <w:rPr>
          <w:rFonts w:asciiTheme="minorBidi" w:hAnsiTheme="minorBidi"/>
        </w:rPr>
        <w:t xml:space="preserve">les différentes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Pr="00AB27BF">
        <w:rPr>
          <w:rFonts w:asciiTheme="minorBidi" w:hAnsiTheme="minorBidi"/>
        </w:rPr>
        <w:t xml:space="preserve">concernant chaque partie de la </w:t>
      </w:r>
      <w:proofErr w:type="spellStart"/>
      <w:r>
        <w:rPr>
          <w:rFonts w:asciiTheme="minorBidi" w:hAnsiTheme="minorBidi"/>
        </w:rPr>
        <w:t>S</w:t>
      </w:r>
      <w:r w:rsidRPr="00AB27BF">
        <w:rPr>
          <w:rFonts w:asciiTheme="minorBidi" w:hAnsiTheme="minorBidi"/>
        </w:rPr>
        <w:t>oucca</w:t>
      </w:r>
      <w:proofErr w:type="spellEnd"/>
      <w:r w:rsidRPr="00AB27BF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 xml:space="preserve">Vous pouvez répartir la classe </w:t>
      </w:r>
      <w:r w:rsidRPr="00AB27BF">
        <w:rPr>
          <w:rFonts w:asciiTheme="minorBidi" w:hAnsiTheme="minorBidi"/>
        </w:rPr>
        <w:t xml:space="preserve">en </w:t>
      </w:r>
      <w:r w:rsidR="003157E8">
        <w:rPr>
          <w:rFonts w:asciiTheme="minorBidi" w:hAnsiTheme="minorBidi"/>
        </w:rPr>
        <w:t xml:space="preserve">plusieurs </w:t>
      </w:r>
      <w:r w:rsidRPr="00AB27BF">
        <w:rPr>
          <w:rFonts w:asciiTheme="minorBidi" w:hAnsiTheme="minorBidi"/>
        </w:rPr>
        <w:t>groupes</w:t>
      </w:r>
      <w:r>
        <w:rPr>
          <w:rFonts w:asciiTheme="minorBidi" w:hAnsiTheme="minorBidi"/>
        </w:rPr>
        <w:t> </w:t>
      </w:r>
      <w:r w:rsidR="003157E8">
        <w:rPr>
          <w:rFonts w:asciiTheme="minorBidi" w:hAnsiTheme="minorBidi"/>
        </w:rPr>
        <w:t xml:space="preserve">(quatre ou cinq) </w:t>
      </w:r>
      <w:r>
        <w:rPr>
          <w:rFonts w:asciiTheme="minorBidi" w:hAnsiTheme="minorBidi"/>
        </w:rPr>
        <w:t xml:space="preserve">; </w:t>
      </w:r>
      <w:r w:rsidRPr="00AB27BF">
        <w:rPr>
          <w:rFonts w:asciiTheme="minorBidi" w:hAnsiTheme="minorBidi"/>
        </w:rPr>
        <w:t xml:space="preserve">chaque groupe </w:t>
      </w:r>
      <w:r w:rsidR="00886533">
        <w:rPr>
          <w:rFonts w:asciiTheme="minorBidi" w:hAnsiTheme="minorBidi"/>
        </w:rPr>
        <w:t>va étudier</w:t>
      </w:r>
      <w:r w:rsidRPr="00AB27B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un certain nombre de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 w:rsidRPr="00AB27B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qu’il enseignera </w:t>
      </w:r>
      <w:r w:rsidRPr="00AB27BF">
        <w:rPr>
          <w:rFonts w:asciiTheme="minorBidi" w:hAnsiTheme="minorBidi"/>
        </w:rPr>
        <w:t xml:space="preserve">ensuite au reste de la classe. Vous pouvez également </w:t>
      </w:r>
      <w:r>
        <w:rPr>
          <w:rFonts w:asciiTheme="minorBidi" w:hAnsiTheme="minorBidi"/>
        </w:rPr>
        <w:t xml:space="preserve">organiser un </w:t>
      </w:r>
      <w:r w:rsidRPr="00AB27BF">
        <w:rPr>
          <w:rFonts w:asciiTheme="minorBidi" w:hAnsiTheme="minorBidi"/>
        </w:rPr>
        <w:t>quiz</w:t>
      </w:r>
      <w:r>
        <w:rPr>
          <w:rFonts w:asciiTheme="minorBidi" w:hAnsiTheme="minorBidi"/>
        </w:rPr>
        <w:t xml:space="preserve">, ou utiliser toute autre </w:t>
      </w:r>
      <w:r w:rsidR="00886533">
        <w:rPr>
          <w:rFonts w:asciiTheme="minorBidi" w:hAnsiTheme="minorBidi"/>
        </w:rPr>
        <w:t xml:space="preserve">méthode permettant aux </w:t>
      </w:r>
      <w:r>
        <w:rPr>
          <w:rFonts w:asciiTheme="minorBidi" w:hAnsiTheme="minorBidi"/>
        </w:rPr>
        <w:t xml:space="preserve">élèves </w:t>
      </w:r>
      <w:r w:rsidR="00886533">
        <w:rPr>
          <w:rFonts w:asciiTheme="minorBidi" w:hAnsiTheme="minorBidi"/>
        </w:rPr>
        <w:t>de</w:t>
      </w:r>
      <w:r w:rsidRPr="00AB27B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se</w:t>
      </w:r>
      <w:r w:rsidRPr="00AB27BF">
        <w:rPr>
          <w:rFonts w:asciiTheme="minorBidi" w:hAnsiTheme="minorBidi"/>
        </w:rPr>
        <w:t xml:space="preserve"> souvenir d</w:t>
      </w:r>
      <w:r>
        <w:rPr>
          <w:rFonts w:asciiTheme="minorBidi" w:hAnsiTheme="minorBidi"/>
        </w:rPr>
        <w:t>u contenu du cours.</w:t>
      </w:r>
    </w:p>
    <w:p w14:paraId="6B9D2F54" w14:textId="348334FB" w:rsidR="00AB27BF" w:rsidRPr="00AB27BF" w:rsidRDefault="00131A11" w:rsidP="00AB27BF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Indications g</w:t>
      </w:r>
      <w:r w:rsidR="00AB27BF" w:rsidRPr="00AB27BF">
        <w:rPr>
          <w:rFonts w:asciiTheme="minorBidi" w:hAnsiTheme="minorBidi"/>
        </w:rPr>
        <w:t>énéral</w:t>
      </w:r>
      <w:r>
        <w:rPr>
          <w:rFonts w:asciiTheme="minorBidi" w:hAnsiTheme="minorBidi"/>
        </w:rPr>
        <w:t>es</w:t>
      </w:r>
      <w:r w:rsidR="00AB27BF" w:rsidRPr="00AB27BF">
        <w:rPr>
          <w:rFonts w:asciiTheme="minorBidi" w:hAnsiTheme="minorBidi"/>
        </w:rPr>
        <w:t xml:space="preserve"> </w:t>
      </w:r>
    </w:p>
    <w:p w14:paraId="082D8C80" w14:textId="1635F875" w:rsidR="00AB27BF" w:rsidRPr="00131A11" w:rsidRDefault="00AB27BF" w:rsidP="00131A11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 w:rsidRPr="00131A11">
        <w:rPr>
          <w:rFonts w:asciiTheme="minorBidi" w:hAnsiTheme="minorBidi"/>
        </w:rPr>
        <w:t xml:space="preserve">La </w:t>
      </w:r>
      <w:proofErr w:type="spellStart"/>
      <w:r w:rsidR="00131A11">
        <w:rPr>
          <w:rFonts w:asciiTheme="minorBidi" w:hAnsiTheme="minorBidi"/>
        </w:rPr>
        <w:t>S</w:t>
      </w:r>
      <w:r w:rsidRPr="00131A11">
        <w:rPr>
          <w:rFonts w:asciiTheme="minorBidi" w:hAnsiTheme="minorBidi"/>
        </w:rPr>
        <w:t>oucca</w:t>
      </w:r>
      <w:proofErr w:type="spellEnd"/>
      <w:r w:rsidRPr="00131A11">
        <w:rPr>
          <w:rFonts w:asciiTheme="minorBidi" w:hAnsiTheme="minorBidi"/>
        </w:rPr>
        <w:t xml:space="preserve"> doit </w:t>
      </w:r>
      <w:r w:rsidR="00131A11">
        <w:rPr>
          <w:rFonts w:asciiTheme="minorBidi" w:hAnsiTheme="minorBidi"/>
        </w:rPr>
        <w:t>se trouver sous la voûte céleste.</w:t>
      </w:r>
    </w:p>
    <w:p w14:paraId="5673BC07" w14:textId="01A87C1B" w:rsidR="00AB27BF" w:rsidRPr="00131A11" w:rsidRDefault="002512DE" w:rsidP="00131A11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P</w:t>
      </w:r>
      <w:r w:rsidRPr="00131A11">
        <w:rPr>
          <w:rFonts w:asciiTheme="minorBidi" w:hAnsiTheme="minorBidi"/>
        </w:rPr>
        <w:t xml:space="preserve">endant </w:t>
      </w:r>
      <w:r>
        <w:rPr>
          <w:rFonts w:asciiTheme="minorBidi" w:hAnsiTheme="minorBidi"/>
        </w:rPr>
        <w:t xml:space="preserve">tous </w:t>
      </w:r>
      <w:r w:rsidRPr="00131A11">
        <w:rPr>
          <w:rFonts w:asciiTheme="minorBidi" w:hAnsiTheme="minorBidi"/>
        </w:rPr>
        <w:t xml:space="preserve">les </w:t>
      </w:r>
      <w:r>
        <w:rPr>
          <w:rFonts w:asciiTheme="minorBidi" w:hAnsiTheme="minorBidi"/>
        </w:rPr>
        <w:t xml:space="preserve">jours de la </w:t>
      </w:r>
      <w:r w:rsidR="001B38DA">
        <w:rPr>
          <w:rFonts w:asciiTheme="minorBidi" w:hAnsiTheme="minorBidi"/>
        </w:rPr>
        <w:t>f</w:t>
      </w:r>
      <w:r>
        <w:rPr>
          <w:rFonts w:asciiTheme="minorBidi" w:hAnsiTheme="minorBidi"/>
        </w:rPr>
        <w:t xml:space="preserve">ête, il </w:t>
      </w:r>
      <w:r w:rsidR="00AB27BF" w:rsidRPr="00131A11">
        <w:rPr>
          <w:rFonts w:asciiTheme="minorBidi" w:hAnsiTheme="minorBidi"/>
        </w:rPr>
        <w:t>est interdit d</w:t>
      </w:r>
      <w:r w:rsidR="00432FCA">
        <w:rPr>
          <w:rFonts w:asciiTheme="minorBidi" w:hAnsiTheme="minorBidi"/>
        </w:rPr>
        <w:t xml:space="preserve">e se servir de </w:t>
      </w:r>
      <w:r w:rsidR="00AB27BF" w:rsidRPr="00131A11">
        <w:rPr>
          <w:rFonts w:asciiTheme="minorBidi" w:hAnsiTheme="minorBidi"/>
        </w:rPr>
        <w:t xml:space="preserve">la </w:t>
      </w:r>
      <w:proofErr w:type="spellStart"/>
      <w:r w:rsidR="00131A11">
        <w:rPr>
          <w:rFonts w:asciiTheme="minorBidi" w:hAnsiTheme="minorBidi"/>
        </w:rPr>
        <w:t>S</w:t>
      </w:r>
      <w:r w:rsidR="00AB27BF" w:rsidRPr="00131A11">
        <w:rPr>
          <w:rFonts w:asciiTheme="minorBidi" w:hAnsiTheme="minorBidi"/>
        </w:rPr>
        <w:t>oucca</w:t>
      </w:r>
      <w:proofErr w:type="spellEnd"/>
      <w:r w:rsidR="00AB27BF" w:rsidRPr="00131A11">
        <w:rPr>
          <w:rFonts w:asciiTheme="minorBidi" w:hAnsiTheme="minorBidi"/>
        </w:rPr>
        <w:t xml:space="preserve">, </w:t>
      </w:r>
      <w:r w:rsidR="00432FCA">
        <w:rPr>
          <w:rFonts w:asciiTheme="minorBidi" w:hAnsiTheme="minorBidi"/>
        </w:rPr>
        <w:t xml:space="preserve">de ses décorations, </w:t>
      </w:r>
      <w:r w:rsidR="00AB27BF" w:rsidRPr="00131A11">
        <w:rPr>
          <w:rFonts w:asciiTheme="minorBidi" w:hAnsiTheme="minorBidi"/>
        </w:rPr>
        <w:t xml:space="preserve">ou </w:t>
      </w:r>
      <w:r w:rsidR="00432FCA">
        <w:rPr>
          <w:rFonts w:asciiTheme="minorBidi" w:hAnsiTheme="minorBidi"/>
        </w:rPr>
        <w:t xml:space="preserve">de </w:t>
      </w:r>
      <w:r w:rsidR="00AB27BF" w:rsidRPr="00131A11">
        <w:rPr>
          <w:rFonts w:asciiTheme="minorBidi" w:hAnsiTheme="minorBidi"/>
        </w:rPr>
        <w:t xml:space="preserve">toute autre partie de </w:t>
      </w:r>
      <w:r w:rsidR="00432FCA">
        <w:rPr>
          <w:rFonts w:asciiTheme="minorBidi" w:hAnsiTheme="minorBidi"/>
        </w:rPr>
        <w:t xml:space="preserve">la </w:t>
      </w:r>
      <w:proofErr w:type="spellStart"/>
      <w:r w:rsidR="00432FCA">
        <w:rPr>
          <w:rFonts w:asciiTheme="minorBidi" w:hAnsiTheme="minorBidi"/>
        </w:rPr>
        <w:t>Soucca</w:t>
      </w:r>
      <w:proofErr w:type="spellEnd"/>
      <w:r w:rsidR="00432FCA">
        <w:rPr>
          <w:rFonts w:asciiTheme="minorBidi" w:hAnsiTheme="minorBidi"/>
        </w:rPr>
        <w:t xml:space="preserve"> </w:t>
      </w:r>
      <w:r w:rsidR="00AB27BF" w:rsidRPr="00131A11">
        <w:rPr>
          <w:rFonts w:asciiTheme="minorBidi" w:hAnsiTheme="minorBidi"/>
        </w:rPr>
        <w:t xml:space="preserve">pour autre chose que la </w:t>
      </w:r>
      <w:proofErr w:type="spellStart"/>
      <w:r w:rsidR="00AB27BF" w:rsidRPr="00432FCA">
        <w:rPr>
          <w:rFonts w:asciiTheme="minorBidi" w:hAnsiTheme="minorBidi"/>
          <w:i/>
          <w:iCs/>
        </w:rPr>
        <w:t>mitsva</w:t>
      </w:r>
      <w:proofErr w:type="spellEnd"/>
      <w:r w:rsidR="00432FCA">
        <w:rPr>
          <w:rFonts w:asciiTheme="minorBidi" w:hAnsiTheme="minorBidi"/>
        </w:rPr>
        <w:t xml:space="preserve"> de la </w:t>
      </w:r>
      <w:proofErr w:type="spellStart"/>
      <w:r w:rsidR="00432FCA">
        <w:rPr>
          <w:rFonts w:asciiTheme="minorBidi" w:hAnsiTheme="minorBidi"/>
        </w:rPr>
        <w:t>Soucca</w:t>
      </w:r>
      <w:proofErr w:type="spellEnd"/>
      <w:r w:rsidR="00432FCA">
        <w:rPr>
          <w:rFonts w:asciiTheme="minorBidi" w:hAnsiTheme="minorBidi"/>
        </w:rPr>
        <w:t>.</w:t>
      </w:r>
    </w:p>
    <w:p w14:paraId="310134DB" w14:textId="0D23664E" w:rsidR="00AB27BF" w:rsidRPr="00432FCA" w:rsidRDefault="00AB27BF" w:rsidP="00432FCA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432FCA">
        <w:rPr>
          <w:rFonts w:asciiTheme="minorBidi" w:hAnsiTheme="minorBidi"/>
        </w:rPr>
        <w:t xml:space="preserve">Les </w:t>
      </w:r>
      <w:r w:rsidR="00432FCA">
        <w:rPr>
          <w:rFonts w:asciiTheme="minorBidi" w:hAnsiTheme="minorBidi"/>
        </w:rPr>
        <w:t>parois</w:t>
      </w:r>
      <w:r w:rsidRPr="00432FCA">
        <w:rPr>
          <w:rFonts w:asciiTheme="minorBidi" w:hAnsiTheme="minorBidi"/>
        </w:rPr>
        <w:t xml:space="preserve"> </w:t>
      </w:r>
    </w:p>
    <w:p w14:paraId="5F1E6F00" w14:textId="77777777" w:rsidR="00C561C8" w:rsidRDefault="00C561C8" w:rsidP="00C561C8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C561C8">
        <w:rPr>
          <w:rFonts w:asciiTheme="minorBidi" w:hAnsiTheme="minorBidi"/>
        </w:rPr>
        <w:t xml:space="preserve">Il faut d’abord construire les parois de la </w:t>
      </w:r>
      <w:proofErr w:type="spellStart"/>
      <w:r w:rsidRPr="00C561C8">
        <w:rPr>
          <w:rFonts w:asciiTheme="minorBidi" w:hAnsiTheme="minorBidi"/>
        </w:rPr>
        <w:t>Soucca</w:t>
      </w:r>
      <w:proofErr w:type="spellEnd"/>
      <w:r w:rsidRPr="00C561C8">
        <w:rPr>
          <w:rFonts w:asciiTheme="minorBidi" w:hAnsiTheme="minorBidi"/>
        </w:rPr>
        <w:t xml:space="preserve">, puis disposer le </w:t>
      </w:r>
      <w:proofErr w:type="spellStart"/>
      <w:r w:rsidRPr="00C561C8">
        <w:rPr>
          <w:rFonts w:asciiTheme="minorBidi" w:hAnsiTheme="minorBidi"/>
          <w:i/>
          <w:iCs/>
        </w:rPr>
        <w:t>sekha’h</w:t>
      </w:r>
      <w:proofErr w:type="spellEnd"/>
      <w:r w:rsidRPr="00C561C8">
        <w:rPr>
          <w:rFonts w:asciiTheme="minorBidi" w:hAnsiTheme="minorBidi"/>
          <w:i/>
          <w:iCs/>
        </w:rPr>
        <w:t>.</w:t>
      </w:r>
    </w:p>
    <w:p w14:paraId="6A291C35" w14:textId="56D9D338" w:rsidR="00AB27BF" w:rsidRPr="00474B7C" w:rsidRDefault="00474B7C" w:rsidP="00474B7C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474B7C">
        <w:rPr>
          <w:rFonts w:asciiTheme="minorBidi" w:hAnsiTheme="minorBidi"/>
        </w:rPr>
        <w:t xml:space="preserve">Les parois de la </w:t>
      </w:r>
      <w:proofErr w:type="spellStart"/>
      <w:r w:rsidRPr="00474B7C">
        <w:rPr>
          <w:rFonts w:asciiTheme="minorBidi" w:hAnsiTheme="minorBidi"/>
        </w:rPr>
        <w:t>Soucca</w:t>
      </w:r>
      <w:proofErr w:type="spellEnd"/>
      <w:r w:rsidRPr="00474B7C">
        <w:rPr>
          <w:rFonts w:asciiTheme="minorBidi" w:hAnsiTheme="minorBidi"/>
        </w:rPr>
        <w:t xml:space="preserve"> peuvent être faites en n’importe quelle matière</w:t>
      </w:r>
      <w:r>
        <w:rPr>
          <w:rFonts w:asciiTheme="minorBidi" w:hAnsiTheme="minorBidi"/>
        </w:rPr>
        <w:t xml:space="preserve">, </w:t>
      </w:r>
      <w:r w:rsidR="00AB27BF" w:rsidRPr="00474B7C">
        <w:rPr>
          <w:rFonts w:asciiTheme="minorBidi" w:hAnsiTheme="minorBidi"/>
        </w:rPr>
        <w:t>à condition qu</w:t>
      </w:r>
      <w:r w:rsidR="00B528AC">
        <w:rPr>
          <w:rFonts w:asciiTheme="minorBidi" w:hAnsiTheme="minorBidi"/>
        </w:rPr>
        <w:t>’</w:t>
      </w:r>
      <w:r>
        <w:rPr>
          <w:rFonts w:asciiTheme="minorBidi" w:hAnsiTheme="minorBidi"/>
        </w:rPr>
        <w:t>elles</w:t>
      </w:r>
      <w:r w:rsidR="00AB27BF" w:rsidRPr="00474B7C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ne soient pas </w:t>
      </w:r>
      <w:r w:rsidRPr="00474B7C">
        <w:rPr>
          <w:rFonts w:asciiTheme="minorBidi" w:hAnsiTheme="minorBidi"/>
        </w:rPr>
        <w:t>malodorante</w:t>
      </w:r>
      <w:r w:rsidR="002512DE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, </w:t>
      </w:r>
      <w:r w:rsidR="002512DE">
        <w:rPr>
          <w:rFonts w:asciiTheme="minorBidi" w:hAnsiTheme="minorBidi"/>
        </w:rPr>
        <w:t xml:space="preserve">et </w:t>
      </w:r>
      <w:r>
        <w:rPr>
          <w:rFonts w:asciiTheme="minorBidi" w:hAnsiTheme="minorBidi"/>
        </w:rPr>
        <w:t>qu’elles n’aient pas une apparence</w:t>
      </w:r>
      <w:r w:rsidR="002512DE">
        <w:rPr>
          <w:rFonts w:asciiTheme="minorBidi" w:hAnsiTheme="minorBidi"/>
        </w:rPr>
        <w:t xml:space="preserve"> désagréable</w:t>
      </w:r>
      <w:r>
        <w:rPr>
          <w:rFonts w:asciiTheme="minorBidi" w:hAnsiTheme="minorBidi"/>
        </w:rPr>
        <w:t xml:space="preserve">. </w:t>
      </w:r>
      <w:r w:rsidRPr="00474B7C">
        <w:rPr>
          <w:rFonts w:asciiTheme="minorBidi" w:hAnsiTheme="minorBidi"/>
        </w:rPr>
        <w:t xml:space="preserve">Elles ne doivent pas non plus risquer de </w:t>
      </w:r>
      <w:r w:rsidR="0035358E" w:rsidRPr="00603C1A">
        <w:rPr>
          <w:rFonts w:asciiTheme="minorBidi" w:hAnsiTheme="minorBidi"/>
        </w:rPr>
        <w:t xml:space="preserve">se </w:t>
      </w:r>
      <w:r w:rsidR="00505B87" w:rsidRPr="00603C1A">
        <w:rPr>
          <w:rFonts w:asciiTheme="minorBidi" w:hAnsiTheme="minorBidi"/>
        </w:rPr>
        <w:t xml:space="preserve">détériorer </w:t>
      </w:r>
      <w:r w:rsidRPr="00474B7C">
        <w:rPr>
          <w:rFonts w:asciiTheme="minorBidi" w:hAnsiTheme="minorBidi"/>
        </w:rPr>
        <w:t xml:space="preserve">pendant la fête, </w:t>
      </w:r>
      <w:r>
        <w:rPr>
          <w:rFonts w:asciiTheme="minorBidi" w:hAnsiTheme="minorBidi"/>
        </w:rPr>
        <w:t xml:space="preserve">car elles ne constitueraient </w:t>
      </w:r>
      <w:r w:rsidRPr="00474B7C">
        <w:rPr>
          <w:rFonts w:asciiTheme="minorBidi" w:hAnsiTheme="minorBidi"/>
        </w:rPr>
        <w:t>plus une séparation.</w:t>
      </w:r>
      <w:r>
        <w:rPr>
          <w:rFonts w:asciiTheme="minorBidi" w:hAnsiTheme="minorBidi"/>
        </w:rPr>
        <w:t xml:space="preserve"> </w:t>
      </w:r>
    </w:p>
    <w:p w14:paraId="462C1E35" w14:textId="54D80325" w:rsidR="00AB27BF" w:rsidRPr="00474B7C" w:rsidRDefault="00474B7C" w:rsidP="00474B7C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La h</w:t>
      </w:r>
      <w:r w:rsidR="00AB27BF" w:rsidRPr="00474B7C">
        <w:rPr>
          <w:rFonts w:asciiTheme="minorBidi" w:hAnsiTheme="minorBidi"/>
        </w:rPr>
        <w:t xml:space="preserve">auteur des </w:t>
      </w:r>
      <w:r>
        <w:rPr>
          <w:rFonts w:asciiTheme="minorBidi" w:hAnsiTheme="minorBidi"/>
        </w:rPr>
        <w:t>parois</w:t>
      </w:r>
      <w:r w:rsidR="00AB27BF" w:rsidRPr="00474B7C">
        <w:rPr>
          <w:rFonts w:asciiTheme="minorBidi" w:hAnsiTheme="minorBidi"/>
        </w:rPr>
        <w:t xml:space="preserve"> - </w:t>
      </w:r>
      <w:r w:rsidRPr="00474B7C">
        <w:rPr>
          <w:rFonts w:asciiTheme="minorBidi" w:hAnsiTheme="minorBidi"/>
        </w:rPr>
        <w:t xml:space="preserve">Chaque paroi doit avoir une hauteur d’au moins dix </w:t>
      </w:r>
      <w:proofErr w:type="spellStart"/>
      <w:r w:rsidRPr="00474B7C">
        <w:rPr>
          <w:rFonts w:asciiTheme="minorBidi" w:hAnsiTheme="minorBidi"/>
        </w:rPr>
        <w:t>Tefa’him</w:t>
      </w:r>
      <w:proofErr w:type="spellEnd"/>
      <w:r w:rsidRPr="00474B7C">
        <w:rPr>
          <w:rFonts w:asciiTheme="minorBidi" w:hAnsiTheme="minorBidi"/>
        </w:rPr>
        <w:t xml:space="preserve"> </w:t>
      </w:r>
      <w:r w:rsidR="00AB27BF" w:rsidRPr="00474B7C">
        <w:rPr>
          <w:rFonts w:asciiTheme="minorBidi" w:hAnsiTheme="minorBidi"/>
        </w:rPr>
        <w:t>(80 cm)</w:t>
      </w:r>
      <w:r w:rsidR="00813DDA">
        <w:rPr>
          <w:rFonts w:asciiTheme="minorBidi" w:hAnsiTheme="minorBidi"/>
        </w:rPr>
        <w:t>.</w:t>
      </w:r>
      <w:r w:rsidR="00AB27BF" w:rsidRPr="00474B7C">
        <w:rPr>
          <w:rFonts w:asciiTheme="minorBidi" w:hAnsiTheme="minorBidi"/>
        </w:rPr>
        <w:t xml:space="preserve"> Le </w:t>
      </w:r>
      <w:proofErr w:type="spellStart"/>
      <w:r w:rsidR="00813DDA">
        <w:rPr>
          <w:rFonts w:asciiTheme="minorBidi" w:hAnsiTheme="minorBidi"/>
          <w:i/>
          <w:iCs/>
        </w:rPr>
        <w:t>sekha’h</w:t>
      </w:r>
      <w:proofErr w:type="spellEnd"/>
      <w:r w:rsidR="00AB27BF" w:rsidRPr="00474B7C">
        <w:rPr>
          <w:rFonts w:asciiTheme="minorBidi" w:hAnsiTheme="minorBidi"/>
        </w:rPr>
        <w:t xml:space="preserve"> peut être éloigné des</w:t>
      </w:r>
      <w:r w:rsidR="00813DDA">
        <w:rPr>
          <w:rFonts w:asciiTheme="minorBidi" w:hAnsiTheme="minorBidi"/>
        </w:rPr>
        <w:t xml:space="preserve"> parois</w:t>
      </w:r>
      <w:r w:rsidR="00AB27BF" w:rsidRPr="00474B7C">
        <w:rPr>
          <w:rFonts w:asciiTheme="minorBidi" w:hAnsiTheme="minorBidi"/>
        </w:rPr>
        <w:t>.</w:t>
      </w:r>
    </w:p>
    <w:p w14:paraId="6760D6BF" w14:textId="37ADBF85" w:rsidR="004A7778" w:rsidRDefault="004A7778" w:rsidP="00AB27B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4A7778">
        <w:rPr>
          <w:rFonts w:asciiTheme="minorBidi" w:hAnsiTheme="minorBidi"/>
        </w:rPr>
        <w:t xml:space="preserve">On peut fabriquer une paroi avec des barres ou des cordes tendues, si les barres ou les cordes sont espacées de moins de trois </w:t>
      </w:r>
      <w:proofErr w:type="spellStart"/>
      <w:r w:rsidRPr="004A7778">
        <w:rPr>
          <w:rFonts w:asciiTheme="minorBidi" w:hAnsiTheme="minorBidi"/>
        </w:rPr>
        <w:t>Tefa’him</w:t>
      </w:r>
      <w:proofErr w:type="spellEnd"/>
      <w:r w:rsidRPr="004A7778">
        <w:rPr>
          <w:rFonts w:asciiTheme="minorBidi" w:hAnsiTheme="minorBidi"/>
        </w:rPr>
        <w:t xml:space="preserve"> (24 centimètres), et à condition que la barre ou la corde du haut soient situé</w:t>
      </w:r>
      <w:r w:rsidR="001B38DA">
        <w:rPr>
          <w:rFonts w:asciiTheme="minorBidi" w:hAnsiTheme="minorBidi"/>
        </w:rPr>
        <w:t>e</w:t>
      </w:r>
      <w:r w:rsidRPr="004A7778">
        <w:rPr>
          <w:rFonts w:asciiTheme="minorBidi" w:hAnsiTheme="minorBidi"/>
        </w:rPr>
        <w:t xml:space="preserve">s à plus de 80 centimètres du sol. Ce </w:t>
      </w:r>
      <w:proofErr w:type="spellStart"/>
      <w:r w:rsidRPr="004A7778">
        <w:rPr>
          <w:rFonts w:asciiTheme="minorBidi" w:hAnsiTheme="minorBidi"/>
          <w:i/>
          <w:iCs/>
        </w:rPr>
        <w:t>din</w:t>
      </w:r>
      <w:proofErr w:type="spellEnd"/>
      <w:r w:rsidRPr="004A7778">
        <w:rPr>
          <w:rFonts w:asciiTheme="minorBidi" w:hAnsiTheme="minorBidi"/>
        </w:rPr>
        <w:t xml:space="preserve"> est appelé « </w:t>
      </w:r>
      <w:proofErr w:type="spellStart"/>
      <w:r w:rsidRPr="004A7778">
        <w:rPr>
          <w:rFonts w:asciiTheme="minorBidi" w:hAnsiTheme="minorBidi"/>
          <w:i/>
          <w:iCs/>
        </w:rPr>
        <w:t>lavoud</w:t>
      </w:r>
      <w:proofErr w:type="spellEnd"/>
      <w:r>
        <w:rPr>
          <w:rFonts w:asciiTheme="minorBidi" w:hAnsiTheme="minorBidi"/>
        </w:rPr>
        <w:t> ».</w:t>
      </w:r>
    </w:p>
    <w:p w14:paraId="124231A6" w14:textId="470E3F2E" w:rsidR="00AB27BF" w:rsidRPr="004A7778" w:rsidRDefault="00053B2F" w:rsidP="00AB27B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La </w:t>
      </w:r>
      <w:r w:rsidRPr="00053B2F">
        <w:rPr>
          <w:rFonts w:asciiTheme="minorBidi" w:hAnsiTheme="minorBidi"/>
        </w:rPr>
        <w:t xml:space="preserve">partie inférieure de la paroi </w:t>
      </w:r>
      <w:r>
        <w:rPr>
          <w:rFonts w:asciiTheme="minorBidi" w:hAnsiTheme="minorBidi"/>
        </w:rPr>
        <w:t xml:space="preserve">ne doit pas être </w:t>
      </w:r>
      <w:r w:rsidRPr="00053B2F">
        <w:rPr>
          <w:rFonts w:asciiTheme="minorBidi" w:hAnsiTheme="minorBidi"/>
        </w:rPr>
        <w:t xml:space="preserve">surélevée de </w:t>
      </w:r>
      <w:r>
        <w:rPr>
          <w:rFonts w:asciiTheme="minorBidi" w:hAnsiTheme="minorBidi"/>
        </w:rPr>
        <w:t xml:space="preserve">plus de </w:t>
      </w:r>
      <w:r w:rsidRPr="00053B2F">
        <w:rPr>
          <w:rFonts w:asciiTheme="minorBidi" w:hAnsiTheme="minorBidi"/>
        </w:rPr>
        <w:t xml:space="preserve">trois </w:t>
      </w:r>
      <w:proofErr w:type="spellStart"/>
      <w:r w:rsidRPr="00053B2F">
        <w:rPr>
          <w:rFonts w:asciiTheme="minorBidi" w:hAnsiTheme="minorBidi"/>
        </w:rPr>
        <w:t>Tefa’him</w:t>
      </w:r>
      <w:proofErr w:type="spellEnd"/>
      <w:r w:rsidRPr="00053B2F">
        <w:rPr>
          <w:rFonts w:asciiTheme="minorBidi" w:hAnsiTheme="minorBidi"/>
        </w:rPr>
        <w:t xml:space="preserve"> par rapport au sol</w:t>
      </w:r>
      <w:r>
        <w:rPr>
          <w:rFonts w:asciiTheme="minorBidi" w:hAnsiTheme="minorBidi"/>
        </w:rPr>
        <w:t>.</w:t>
      </w:r>
    </w:p>
    <w:p w14:paraId="107758EB" w14:textId="5C9A530A" w:rsidR="00AB27BF" w:rsidRPr="00053B2F" w:rsidRDefault="00AB27BF" w:rsidP="00053B2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 w:rsidRPr="00053B2F">
        <w:rPr>
          <w:rFonts w:asciiTheme="minorBidi" w:hAnsiTheme="minorBidi"/>
        </w:rPr>
        <w:t>L</w:t>
      </w:r>
      <w:r w:rsidR="00053B2F">
        <w:rPr>
          <w:rFonts w:asciiTheme="minorBidi" w:hAnsiTheme="minorBidi"/>
        </w:rPr>
        <w:t xml:space="preserve">a paroi ne doit pas bouger au gré du </w:t>
      </w:r>
      <w:r w:rsidRPr="00053B2F">
        <w:rPr>
          <w:rFonts w:asciiTheme="minorBidi" w:hAnsiTheme="minorBidi"/>
        </w:rPr>
        <w:t xml:space="preserve">vent. Elle </w:t>
      </w:r>
      <w:r w:rsidR="00053B2F">
        <w:rPr>
          <w:rFonts w:asciiTheme="minorBidi" w:hAnsiTheme="minorBidi"/>
        </w:rPr>
        <w:t xml:space="preserve">doit </w:t>
      </w:r>
      <w:r w:rsidRPr="00053B2F">
        <w:rPr>
          <w:rFonts w:asciiTheme="minorBidi" w:hAnsiTheme="minorBidi"/>
        </w:rPr>
        <w:t>être stable.</w:t>
      </w:r>
    </w:p>
    <w:p w14:paraId="4D9AD7E8" w14:textId="3B436731" w:rsidR="00AB27BF" w:rsidRPr="00083756" w:rsidRDefault="00083756" w:rsidP="00083756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proofErr w:type="spellStart"/>
      <w:r>
        <w:rPr>
          <w:rFonts w:asciiTheme="minorBidi" w:hAnsiTheme="minorBidi"/>
          <w:i/>
          <w:iCs/>
        </w:rPr>
        <w:t>sekha’h</w:t>
      </w:r>
      <w:proofErr w:type="spellEnd"/>
      <w:r>
        <w:rPr>
          <w:rFonts w:asciiTheme="minorBidi" w:hAnsiTheme="minorBidi"/>
          <w:i/>
          <w:iCs/>
        </w:rPr>
        <w:t xml:space="preserve"> </w:t>
      </w:r>
    </w:p>
    <w:p w14:paraId="4859C363" w14:textId="0F5A4E1F" w:rsidR="00AB27BF" w:rsidRDefault="00696B22" w:rsidP="00083756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696B22">
        <w:rPr>
          <w:rFonts w:asciiTheme="minorBidi" w:hAnsiTheme="minorBidi"/>
        </w:rPr>
        <w:t xml:space="preserve">Il doit </w:t>
      </w:r>
      <w:r w:rsidR="007244AA" w:rsidRPr="00603C1A">
        <w:rPr>
          <w:rFonts w:asciiTheme="minorBidi" w:hAnsiTheme="minorBidi"/>
        </w:rPr>
        <w:t>avoir poussé</w:t>
      </w:r>
      <w:r w:rsidR="007244AA">
        <w:rPr>
          <w:rFonts w:asciiTheme="minorBidi" w:hAnsiTheme="minorBidi"/>
        </w:rPr>
        <w:t xml:space="preserve"> </w:t>
      </w:r>
      <w:r w:rsidRPr="00696B22">
        <w:rPr>
          <w:rFonts w:asciiTheme="minorBidi" w:hAnsiTheme="minorBidi"/>
        </w:rPr>
        <w:t>dans la terre (origine végétale</w:t>
      </w:r>
      <w:r>
        <w:rPr>
          <w:rFonts w:asciiTheme="minorBidi" w:hAnsiTheme="minorBidi"/>
        </w:rPr>
        <w:t>)</w:t>
      </w:r>
      <w:r w:rsidR="00A752FE">
        <w:rPr>
          <w:rFonts w:asciiTheme="minorBidi" w:hAnsiTheme="minorBidi"/>
        </w:rPr>
        <w:t>.</w:t>
      </w:r>
    </w:p>
    <w:p w14:paraId="05FF9B21" w14:textId="7CE97356" w:rsidR="00696B22" w:rsidRDefault="000D156D" w:rsidP="00083756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F934B5">
        <w:rPr>
          <w:rFonts w:asciiTheme="minorBidi" w:hAnsiTheme="minorBidi"/>
        </w:rPr>
        <w:t>Il doit être détaché de la terre.</w:t>
      </w:r>
    </w:p>
    <w:p w14:paraId="1EC2743D" w14:textId="43A0A9DE" w:rsidR="00AB27BF" w:rsidRPr="001D7F50" w:rsidRDefault="00583DC5" w:rsidP="001D7F50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F934B5">
        <w:rPr>
          <w:rFonts w:asciiTheme="minorBidi" w:hAnsiTheme="minorBidi"/>
        </w:rPr>
        <w:t xml:space="preserve">Il ne doit pas être </w:t>
      </w:r>
      <w:r>
        <w:rPr>
          <w:rFonts w:asciiTheme="minorBidi" w:hAnsiTheme="minorBidi"/>
        </w:rPr>
        <w:t>fait d</w:t>
      </w:r>
      <w:r w:rsidR="002512DE">
        <w:rPr>
          <w:rFonts w:asciiTheme="minorBidi" w:hAnsiTheme="minorBidi"/>
        </w:rPr>
        <w:t xml:space="preserve">ans </w:t>
      </w:r>
      <w:r>
        <w:rPr>
          <w:rFonts w:asciiTheme="minorBidi" w:hAnsiTheme="minorBidi"/>
        </w:rPr>
        <w:t xml:space="preserve">une matière </w:t>
      </w:r>
      <w:r w:rsidRPr="00F934B5">
        <w:rPr>
          <w:rFonts w:asciiTheme="minorBidi" w:hAnsiTheme="minorBidi"/>
        </w:rPr>
        <w:t>récepti</w:t>
      </w:r>
      <w:r>
        <w:rPr>
          <w:rFonts w:asciiTheme="minorBidi" w:hAnsiTheme="minorBidi"/>
        </w:rPr>
        <w:t>ve</w:t>
      </w:r>
      <w:r w:rsidRPr="00F934B5">
        <w:rPr>
          <w:rFonts w:asciiTheme="minorBidi" w:hAnsiTheme="minorBidi"/>
        </w:rPr>
        <w:t xml:space="preserve"> à l’impuret</w:t>
      </w:r>
      <w:r w:rsidR="001D7F50">
        <w:rPr>
          <w:rFonts w:asciiTheme="minorBidi" w:hAnsiTheme="minorBidi"/>
        </w:rPr>
        <w:t>é</w:t>
      </w:r>
      <w:r w:rsidR="00AB27BF" w:rsidRPr="001D7F50">
        <w:rPr>
          <w:rFonts w:asciiTheme="minorBidi" w:hAnsiTheme="minorBidi"/>
        </w:rPr>
        <w:t xml:space="preserve"> (c</w:t>
      </w:r>
      <w:r w:rsidR="00B528AC">
        <w:rPr>
          <w:rFonts w:asciiTheme="minorBidi" w:hAnsiTheme="minorBidi"/>
        </w:rPr>
        <w:t>’</w:t>
      </w:r>
      <w:r w:rsidR="00AB27BF" w:rsidRPr="001D7F50">
        <w:rPr>
          <w:rFonts w:asciiTheme="minorBidi" w:hAnsiTheme="minorBidi"/>
        </w:rPr>
        <w:t>est-à-dire</w:t>
      </w:r>
      <w:r w:rsidR="008E6EFE">
        <w:rPr>
          <w:rFonts w:asciiTheme="minorBidi" w:hAnsiTheme="minorBidi"/>
        </w:rPr>
        <w:t>,</w:t>
      </w:r>
      <w:r w:rsidR="00AB27BF" w:rsidRPr="001D7F50">
        <w:rPr>
          <w:rFonts w:asciiTheme="minorBidi" w:hAnsiTheme="minorBidi"/>
        </w:rPr>
        <w:t xml:space="preserve"> pas </w:t>
      </w:r>
      <w:r w:rsidR="001D7F50">
        <w:rPr>
          <w:rFonts w:asciiTheme="minorBidi" w:hAnsiTheme="minorBidi"/>
        </w:rPr>
        <w:t>en</w:t>
      </w:r>
      <w:r w:rsidR="00AB27BF" w:rsidRPr="001D7F50">
        <w:rPr>
          <w:rFonts w:asciiTheme="minorBidi" w:hAnsiTheme="minorBidi"/>
        </w:rPr>
        <w:t xml:space="preserve"> fer) et </w:t>
      </w:r>
      <w:r w:rsidR="001D7F50">
        <w:rPr>
          <w:rFonts w:asciiTheme="minorBidi" w:hAnsiTheme="minorBidi"/>
        </w:rPr>
        <w:t xml:space="preserve">on ne doit pas le </w:t>
      </w:r>
      <w:r w:rsidR="001D7F50" w:rsidRPr="001D7F50">
        <w:rPr>
          <w:rFonts w:asciiTheme="minorBidi" w:hAnsiTheme="minorBidi"/>
        </w:rPr>
        <w:t>dispose</w:t>
      </w:r>
      <w:r w:rsidR="001D7F50">
        <w:rPr>
          <w:rFonts w:asciiTheme="minorBidi" w:hAnsiTheme="minorBidi"/>
        </w:rPr>
        <w:t>r</w:t>
      </w:r>
      <w:r w:rsidR="001D7F50" w:rsidRPr="001D7F50">
        <w:rPr>
          <w:rFonts w:asciiTheme="minorBidi" w:hAnsiTheme="minorBidi"/>
        </w:rPr>
        <w:t xml:space="preserve"> sur une matière réceptive à l’impureté </w:t>
      </w:r>
      <w:r w:rsidR="00AB27BF" w:rsidRPr="001D7F50">
        <w:rPr>
          <w:rFonts w:asciiTheme="minorBidi" w:hAnsiTheme="minorBidi"/>
        </w:rPr>
        <w:t>(l</w:t>
      </w:r>
      <w:r w:rsidR="00A2013C">
        <w:rPr>
          <w:rFonts w:asciiTheme="minorBidi" w:hAnsiTheme="minorBidi"/>
        </w:rPr>
        <w:t>’armature</w:t>
      </w:r>
      <w:r w:rsidR="00AB27BF" w:rsidRPr="001D7F50">
        <w:rPr>
          <w:rFonts w:asciiTheme="minorBidi" w:hAnsiTheme="minorBidi"/>
        </w:rPr>
        <w:t xml:space="preserve"> sur l</w:t>
      </w:r>
      <w:r w:rsidR="00A2013C">
        <w:rPr>
          <w:rFonts w:asciiTheme="minorBidi" w:hAnsiTheme="minorBidi"/>
        </w:rPr>
        <w:t>aquelle</w:t>
      </w:r>
      <w:r w:rsidR="00AB27BF" w:rsidRPr="001D7F50">
        <w:rPr>
          <w:rFonts w:asciiTheme="minorBidi" w:hAnsiTheme="minorBidi"/>
        </w:rPr>
        <w:t xml:space="preserve"> se trouve le </w:t>
      </w:r>
      <w:proofErr w:type="spellStart"/>
      <w:r w:rsidR="00A2013C">
        <w:rPr>
          <w:rFonts w:asciiTheme="minorBidi" w:hAnsiTheme="minorBidi"/>
          <w:i/>
          <w:iCs/>
        </w:rPr>
        <w:t>sekha’h</w:t>
      </w:r>
      <w:proofErr w:type="spellEnd"/>
      <w:r w:rsidR="00AB27BF" w:rsidRPr="001D7F50">
        <w:rPr>
          <w:rFonts w:asciiTheme="minorBidi" w:hAnsiTheme="minorBidi"/>
        </w:rPr>
        <w:t>).</w:t>
      </w:r>
    </w:p>
    <w:p w14:paraId="287788D0" w14:textId="4C660068" w:rsidR="00E25F48" w:rsidRDefault="00AB27BF" w:rsidP="00E25F48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74728C">
        <w:rPr>
          <w:rFonts w:asciiTheme="minorBidi" w:hAnsiTheme="minorBidi"/>
        </w:rPr>
        <w:t>Il ne doit pas avoir de mauvaise odeur</w:t>
      </w:r>
      <w:r w:rsidR="008A3118">
        <w:rPr>
          <w:rFonts w:asciiTheme="minorBidi" w:hAnsiTheme="minorBidi"/>
        </w:rPr>
        <w:t xml:space="preserve">, </w:t>
      </w:r>
      <w:r w:rsidR="008A3118" w:rsidRPr="00603C1A">
        <w:rPr>
          <w:rFonts w:asciiTheme="minorBidi" w:hAnsiTheme="minorBidi"/>
        </w:rPr>
        <w:t xml:space="preserve">et </w:t>
      </w:r>
      <w:r w:rsidR="00DB12BF" w:rsidRPr="00603C1A">
        <w:rPr>
          <w:rFonts w:asciiTheme="minorBidi" w:hAnsiTheme="minorBidi"/>
        </w:rPr>
        <w:t xml:space="preserve">son feuillage ne doit </w:t>
      </w:r>
      <w:proofErr w:type="gramStart"/>
      <w:r w:rsidR="00DB12BF" w:rsidRPr="00603C1A">
        <w:rPr>
          <w:rFonts w:asciiTheme="minorBidi" w:hAnsiTheme="minorBidi"/>
        </w:rPr>
        <w:t>pas</w:t>
      </w:r>
      <w:r w:rsidR="00603C1A">
        <w:rPr>
          <w:rFonts w:asciiTheme="minorBidi" w:hAnsiTheme="minorBidi"/>
        </w:rPr>
        <w:t xml:space="preserve"> </w:t>
      </w:r>
      <w:r w:rsidR="00DB12BF" w:rsidRPr="00603C1A">
        <w:rPr>
          <w:rFonts w:asciiTheme="minorBidi" w:hAnsiTheme="minorBidi"/>
        </w:rPr>
        <w:t xml:space="preserve"> </w:t>
      </w:r>
      <w:r w:rsidRPr="0074728C">
        <w:rPr>
          <w:rFonts w:asciiTheme="minorBidi" w:hAnsiTheme="minorBidi"/>
        </w:rPr>
        <w:t>tombe</w:t>
      </w:r>
      <w:r w:rsidR="008A3118">
        <w:rPr>
          <w:rFonts w:asciiTheme="minorBidi" w:hAnsiTheme="minorBidi"/>
        </w:rPr>
        <w:t>r</w:t>
      </w:r>
      <w:proofErr w:type="gramEnd"/>
      <w:r w:rsidR="00A752FE">
        <w:rPr>
          <w:rFonts w:asciiTheme="minorBidi" w:hAnsiTheme="minorBidi"/>
        </w:rPr>
        <w:t xml:space="preserve"> </w:t>
      </w:r>
      <w:r w:rsidRPr="0074728C">
        <w:rPr>
          <w:rFonts w:asciiTheme="minorBidi" w:hAnsiTheme="minorBidi"/>
        </w:rPr>
        <w:t>en grande quantité</w:t>
      </w:r>
      <w:r w:rsidR="00401A42">
        <w:rPr>
          <w:rFonts w:asciiTheme="minorBidi" w:hAnsiTheme="minorBidi"/>
        </w:rPr>
        <w:t xml:space="preserve">, ce qui le rendrait </w:t>
      </w:r>
      <w:proofErr w:type="spellStart"/>
      <w:r w:rsidR="00401A42">
        <w:rPr>
          <w:rFonts w:asciiTheme="minorBidi" w:hAnsiTheme="minorBidi"/>
          <w:i/>
          <w:iCs/>
        </w:rPr>
        <w:t>passoul</w:t>
      </w:r>
      <w:proofErr w:type="spellEnd"/>
      <w:r w:rsidR="00401A42">
        <w:rPr>
          <w:rFonts w:asciiTheme="minorBidi" w:hAnsiTheme="minorBidi"/>
        </w:rPr>
        <w:t>.</w:t>
      </w:r>
    </w:p>
    <w:p w14:paraId="72832B8E" w14:textId="2F9E16BD" w:rsidR="00AB27BF" w:rsidRPr="00E25F48" w:rsidRDefault="00E25F48" w:rsidP="00E25F48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E25F48">
        <w:rPr>
          <w:rFonts w:asciiTheme="minorBidi" w:hAnsiTheme="minorBidi"/>
        </w:rPr>
        <w:t>Il est permis</w:t>
      </w:r>
      <w:r w:rsidR="00623826">
        <w:rPr>
          <w:rFonts w:asciiTheme="minorBidi" w:hAnsiTheme="minorBidi"/>
        </w:rPr>
        <w:t xml:space="preserve"> </w:t>
      </w:r>
      <w:r w:rsidR="00623826" w:rsidRPr="00603C1A">
        <w:rPr>
          <w:rFonts w:asciiTheme="minorBidi" w:hAnsiTheme="minorBidi"/>
        </w:rPr>
        <w:t>de fixer</w:t>
      </w:r>
      <w:r w:rsidR="00603C1A" w:rsidRPr="00603C1A">
        <w:rPr>
          <w:rFonts w:asciiTheme="minorBidi" w:hAnsiTheme="minorBidi"/>
        </w:rPr>
        <w:t xml:space="preserve"> </w:t>
      </w:r>
      <w:r w:rsidRPr="00603C1A">
        <w:rPr>
          <w:rFonts w:asciiTheme="minorBidi" w:hAnsiTheme="minorBidi"/>
        </w:rPr>
        <w:t>les</w:t>
      </w:r>
      <w:r w:rsidRPr="00E25F48">
        <w:rPr>
          <w:rFonts w:asciiTheme="minorBidi" w:hAnsiTheme="minorBidi"/>
        </w:rPr>
        <w:t xml:space="preserve"> branch</w:t>
      </w:r>
      <w:r w:rsidR="00A752FE">
        <w:rPr>
          <w:rFonts w:asciiTheme="minorBidi" w:hAnsiTheme="minorBidi"/>
        </w:rPr>
        <w:t>ages</w:t>
      </w:r>
      <w:r w:rsidRPr="00E25F48">
        <w:rPr>
          <w:rFonts w:asciiTheme="minorBidi" w:hAnsiTheme="minorBidi"/>
        </w:rPr>
        <w:t xml:space="preserve"> du </w:t>
      </w:r>
      <w:proofErr w:type="spellStart"/>
      <w:r w:rsidRPr="00E25F48">
        <w:rPr>
          <w:rFonts w:asciiTheme="minorBidi" w:hAnsiTheme="minorBidi"/>
          <w:i/>
          <w:iCs/>
        </w:rPr>
        <w:t>sekha’h</w:t>
      </w:r>
      <w:proofErr w:type="spellEnd"/>
      <w:r w:rsidRPr="00E25F48">
        <w:rPr>
          <w:rFonts w:asciiTheme="minorBidi" w:hAnsiTheme="minorBidi"/>
          <w:i/>
          <w:iCs/>
        </w:rPr>
        <w:t xml:space="preserve"> </w:t>
      </w:r>
      <w:r w:rsidRPr="00E25F48">
        <w:rPr>
          <w:rFonts w:asciiTheme="minorBidi" w:hAnsiTheme="minorBidi"/>
        </w:rPr>
        <w:t>avec des clous ou des cordes pour qu’</w:t>
      </w:r>
      <w:r w:rsidR="00A752FE">
        <w:rPr>
          <w:rFonts w:asciiTheme="minorBidi" w:hAnsiTheme="minorBidi"/>
        </w:rPr>
        <w:t>il</w:t>
      </w:r>
      <w:r w:rsidRPr="00E25F48">
        <w:rPr>
          <w:rFonts w:asciiTheme="minorBidi" w:hAnsiTheme="minorBidi"/>
        </w:rPr>
        <w:t xml:space="preserve">s ne s’envolent pas à cause du vent, </w:t>
      </w:r>
      <w:r>
        <w:rPr>
          <w:rFonts w:asciiTheme="minorBidi" w:hAnsiTheme="minorBidi"/>
        </w:rPr>
        <w:t>bien qu</w:t>
      </w:r>
      <w:r w:rsidR="00FF1174">
        <w:rPr>
          <w:rFonts w:asciiTheme="minorBidi" w:hAnsiTheme="minorBidi"/>
        </w:rPr>
        <w:t>e ces clous et ces cordes</w:t>
      </w:r>
      <w:r>
        <w:rPr>
          <w:rFonts w:asciiTheme="minorBidi" w:hAnsiTheme="minorBidi"/>
        </w:rPr>
        <w:t xml:space="preserve"> soient faits dans une matière </w:t>
      </w:r>
      <w:r w:rsidRPr="00E25F48">
        <w:rPr>
          <w:rFonts w:asciiTheme="minorBidi" w:hAnsiTheme="minorBidi"/>
        </w:rPr>
        <w:t>récepti</w:t>
      </w:r>
      <w:r>
        <w:rPr>
          <w:rFonts w:asciiTheme="minorBidi" w:hAnsiTheme="minorBidi"/>
        </w:rPr>
        <w:t>ve</w:t>
      </w:r>
      <w:r w:rsidRPr="00E25F48">
        <w:rPr>
          <w:rFonts w:asciiTheme="minorBidi" w:hAnsiTheme="minorBidi"/>
        </w:rPr>
        <w:t xml:space="preserve"> à l’impureté</w:t>
      </w:r>
      <w:r w:rsidR="00296D0E">
        <w:rPr>
          <w:rFonts w:asciiTheme="minorBidi" w:hAnsiTheme="minorBidi"/>
        </w:rPr>
        <w:t>.</w:t>
      </w:r>
      <w:r w:rsidRPr="00E25F48">
        <w:rPr>
          <w:rFonts w:asciiTheme="minorBidi" w:hAnsiTheme="minorBidi"/>
        </w:rPr>
        <w:t xml:space="preserve"> </w:t>
      </w:r>
    </w:p>
    <w:p w14:paraId="2D2AE8E3" w14:textId="36E9D3A3" w:rsidR="00AB27BF" w:rsidRPr="00296D0E" w:rsidRDefault="00AB27BF" w:rsidP="00296D0E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 w:rsidRPr="00296D0E">
        <w:rPr>
          <w:rFonts w:asciiTheme="minorBidi" w:hAnsiTheme="minorBidi"/>
        </w:rPr>
        <w:t xml:space="preserve">Le </w:t>
      </w:r>
      <w:proofErr w:type="spellStart"/>
      <w:r w:rsidR="00296D0E">
        <w:rPr>
          <w:rFonts w:asciiTheme="minorBidi" w:hAnsiTheme="minorBidi"/>
          <w:i/>
          <w:iCs/>
        </w:rPr>
        <w:t>sekha’h</w:t>
      </w:r>
      <w:proofErr w:type="spellEnd"/>
      <w:r w:rsidRPr="00296D0E">
        <w:rPr>
          <w:rFonts w:asciiTheme="minorBidi" w:hAnsiTheme="minorBidi"/>
        </w:rPr>
        <w:t xml:space="preserve"> doit être</w:t>
      </w:r>
      <w:r w:rsidR="009C5633">
        <w:rPr>
          <w:rFonts w:asciiTheme="minorBidi" w:hAnsiTheme="minorBidi"/>
        </w:rPr>
        <w:t xml:space="preserve"> disposé</w:t>
      </w:r>
      <w:r w:rsidRPr="00296D0E">
        <w:rPr>
          <w:rFonts w:asciiTheme="minorBidi" w:hAnsiTheme="minorBidi"/>
        </w:rPr>
        <w:t xml:space="preserve"> de </w:t>
      </w:r>
      <w:r w:rsidR="009C5633">
        <w:rPr>
          <w:rFonts w:asciiTheme="minorBidi" w:hAnsiTheme="minorBidi"/>
        </w:rPr>
        <w:t xml:space="preserve">telle </w:t>
      </w:r>
      <w:r w:rsidRPr="00296D0E">
        <w:rPr>
          <w:rFonts w:asciiTheme="minorBidi" w:hAnsiTheme="minorBidi"/>
        </w:rPr>
        <w:t xml:space="preserve">manière </w:t>
      </w:r>
      <w:r w:rsidR="009C5633">
        <w:rPr>
          <w:rFonts w:asciiTheme="minorBidi" w:hAnsiTheme="minorBidi"/>
        </w:rPr>
        <w:t xml:space="preserve">que </w:t>
      </w:r>
      <w:r w:rsidR="009C5633" w:rsidRPr="009C5633">
        <w:rPr>
          <w:rFonts w:asciiTheme="minorBidi" w:hAnsiTheme="minorBidi"/>
        </w:rPr>
        <w:t>l’ombre projetée par le soleil soit supérieure à la lumière qui y pénètre (</w:t>
      </w:r>
      <w:r w:rsidR="009C5633" w:rsidRPr="009C5633">
        <w:rPr>
          <w:rFonts w:asciiTheme="minorBidi" w:hAnsiTheme="minorBidi" w:cs="Arial"/>
          <w:rtl/>
        </w:rPr>
        <w:t>צִלָּתָהּ מְרֻבָּה מֵחַמָּתָהּ</w:t>
      </w:r>
      <w:r w:rsidR="009C5633" w:rsidRPr="009C5633">
        <w:rPr>
          <w:rFonts w:asciiTheme="minorBidi" w:hAnsiTheme="minorBidi"/>
        </w:rPr>
        <w:t>)</w:t>
      </w:r>
      <w:r w:rsidR="009C5633">
        <w:rPr>
          <w:rFonts w:asciiTheme="minorBidi" w:hAnsiTheme="minorBidi"/>
        </w:rPr>
        <w:t xml:space="preserve">, </w:t>
      </w:r>
      <w:r w:rsidRPr="00296D0E">
        <w:rPr>
          <w:rFonts w:asciiTheme="minorBidi" w:hAnsiTheme="minorBidi"/>
        </w:rPr>
        <w:t>c</w:t>
      </w:r>
      <w:r w:rsidR="00B528AC">
        <w:rPr>
          <w:rFonts w:asciiTheme="minorBidi" w:hAnsiTheme="minorBidi"/>
        </w:rPr>
        <w:t>’</w:t>
      </w:r>
      <w:r w:rsidRPr="00296D0E">
        <w:rPr>
          <w:rFonts w:asciiTheme="minorBidi" w:hAnsiTheme="minorBidi"/>
        </w:rPr>
        <w:t xml:space="preserve">est-à-dire </w:t>
      </w:r>
      <w:r w:rsidR="002012DD" w:rsidRPr="002012DD">
        <w:rPr>
          <w:rFonts w:asciiTheme="minorBidi" w:hAnsiTheme="minorBidi"/>
        </w:rPr>
        <w:t xml:space="preserve">qu’il </w:t>
      </w:r>
      <w:r w:rsidR="00B528AC">
        <w:rPr>
          <w:rFonts w:asciiTheme="minorBidi" w:hAnsiTheme="minorBidi"/>
        </w:rPr>
        <w:t>doit y avoir</w:t>
      </w:r>
      <w:r w:rsidR="002012DD" w:rsidRPr="002012DD">
        <w:rPr>
          <w:rFonts w:asciiTheme="minorBidi" w:hAnsiTheme="minorBidi"/>
        </w:rPr>
        <w:t xml:space="preserve"> plus d’ombre que de soleil dans la </w:t>
      </w:r>
      <w:proofErr w:type="spellStart"/>
      <w:r w:rsidR="002012DD" w:rsidRPr="002012DD">
        <w:rPr>
          <w:rFonts w:asciiTheme="minorBidi" w:hAnsiTheme="minorBidi"/>
        </w:rPr>
        <w:t>Soucca</w:t>
      </w:r>
      <w:proofErr w:type="spellEnd"/>
      <w:r w:rsidR="002012DD" w:rsidRPr="002012DD">
        <w:rPr>
          <w:rFonts w:asciiTheme="minorBidi" w:hAnsiTheme="minorBidi"/>
        </w:rPr>
        <w:t xml:space="preserve">. </w:t>
      </w:r>
      <w:r w:rsidR="002012DD">
        <w:rPr>
          <w:rFonts w:asciiTheme="minorBidi" w:hAnsiTheme="minorBidi"/>
        </w:rPr>
        <w:t xml:space="preserve">Toutefois, </w:t>
      </w:r>
      <w:r w:rsidR="00FF1174">
        <w:rPr>
          <w:rFonts w:asciiTheme="minorBidi" w:hAnsiTheme="minorBidi"/>
        </w:rPr>
        <w:t>l’on doit être capable d’</w:t>
      </w:r>
      <w:r w:rsidR="002012DD" w:rsidRPr="002012DD">
        <w:rPr>
          <w:rFonts w:asciiTheme="minorBidi" w:hAnsiTheme="minorBidi"/>
        </w:rPr>
        <w:t xml:space="preserve">apercevoir les étoiles à travers le feuillage. </w:t>
      </w:r>
    </w:p>
    <w:p w14:paraId="62352182" w14:textId="443F0624" w:rsidR="00AB27BF" w:rsidRPr="002012DD" w:rsidRDefault="002012DD" w:rsidP="002012DD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Les décorations de la</w:t>
      </w:r>
      <w:r w:rsidR="00AB27BF" w:rsidRPr="002012DD">
        <w:rPr>
          <w:rFonts w:asciiTheme="minorBidi" w:hAnsiTheme="minorBidi"/>
        </w:rPr>
        <w:t xml:space="preserve"> </w:t>
      </w:r>
      <w:proofErr w:type="spellStart"/>
      <w:r w:rsidR="00AB27BF" w:rsidRPr="002012DD">
        <w:rPr>
          <w:rFonts w:asciiTheme="minorBidi" w:hAnsiTheme="minorBidi"/>
        </w:rPr>
        <w:t>S</w:t>
      </w:r>
      <w:r>
        <w:rPr>
          <w:rFonts w:asciiTheme="minorBidi" w:hAnsiTheme="minorBidi"/>
        </w:rPr>
        <w:t>oucca</w:t>
      </w:r>
      <w:proofErr w:type="spellEnd"/>
      <w:r>
        <w:rPr>
          <w:rFonts w:asciiTheme="minorBidi" w:hAnsiTheme="minorBidi"/>
        </w:rPr>
        <w:t xml:space="preserve"> </w:t>
      </w:r>
    </w:p>
    <w:p w14:paraId="2B535849" w14:textId="130FDE5B" w:rsidR="00AB27BF" w:rsidRPr="008C1DE5" w:rsidRDefault="00FF1174" w:rsidP="008C1DE5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Nous avons</w:t>
      </w:r>
      <w:r w:rsidR="008C1DE5">
        <w:rPr>
          <w:rFonts w:asciiTheme="minorBidi" w:hAnsiTheme="minorBidi"/>
        </w:rPr>
        <w:t xml:space="preserve"> l’habitude</w:t>
      </w:r>
      <w:r w:rsidR="00AB27BF" w:rsidRPr="008C1DE5">
        <w:rPr>
          <w:rFonts w:asciiTheme="minorBidi" w:hAnsiTheme="minorBidi"/>
        </w:rPr>
        <w:t xml:space="preserve"> de décorer la </w:t>
      </w:r>
      <w:proofErr w:type="spellStart"/>
      <w:r w:rsidR="008C1DE5">
        <w:rPr>
          <w:rFonts w:asciiTheme="minorBidi" w:hAnsiTheme="minorBidi"/>
        </w:rPr>
        <w:t>S</w:t>
      </w:r>
      <w:r w:rsidR="00AB27BF" w:rsidRPr="008C1DE5">
        <w:rPr>
          <w:rFonts w:asciiTheme="minorBidi" w:hAnsiTheme="minorBidi"/>
        </w:rPr>
        <w:t>oucca</w:t>
      </w:r>
      <w:proofErr w:type="spellEnd"/>
      <w:r w:rsidR="00AB27BF" w:rsidRPr="008C1DE5">
        <w:rPr>
          <w:rFonts w:asciiTheme="minorBidi" w:hAnsiTheme="minorBidi"/>
        </w:rPr>
        <w:t xml:space="preserve">, mais </w:t>
      </w:r>
      <w:r w:rsidR="008C1DE5">
        <w:rPr>
          <w:rFonts w:asciiTheme="minorBidi" w:hAnsiTheme="minorBidi"/>
        </w:rPr>
        <w:t xml:space="preserve">les </w:t>
      </w:r>
      <w:r w:rsidR="008C1DE5" w:rsidRPr="008C1DE5">
        <w:rPr>
          <w:rFonts w:asciiTheme="minorBidi" w:hAnsiTheme="minorBidi"/>
        </w:rPr>
        <w:t xml:space="preserve">décorations </w:t>
      </w:r>
      <w:r w:rsidR="008C1DE5">
        <w:rPr>
          <w:rFonts w:asciiTheme="minorBidi" w:hAnsiTheme="minorBidi"/>
        </w:rPr>
        <w:t xml:space="preserve">doivent être </w:t>
      </w:r>
      <w:r w:rsidR="008C1DE5" w:rsidRPr="008C1DE5">
        <w:rPr>
          <w:rFonts w:asciiTheme="minorBidi" w:hAnsiTheme="minorBidi"/>
        </w:rPr>
        <w:t xml:space="preserve">suspendues à moins de quatre </w:t>
      </w:r>
      <w:proofErr w:type="spellStart"/>
      <w:r w:rsidR="008C1DE5" w:rsidRPr="008C1DE5">
        <w:rPr>
          <w:rFonts w:asciiTheme="minorBidi" w:hAnsiTheme="minorBidi"/>
        </w:rPr>
        <w:t>Tefa’him</w:t>
      </w:r>
      <w:proofErr w:type="spellEnd"/>
      <w:r w:rsidR="008C1DE5" w:rsidRPr="008C1DE5">
        <w:rPr>
          <w:rFonts w:asciiTheme="minorBidi" w:hAnsiTheme="minorBidi"/>
        </w:rPr>
        <w:t xml:space="preserve"> du </w:t>
      </w:r>
      <w:proofErr w:type="spellStart"/>
      <w:r w:rsidR="008C1DE5" w:rsidRPr="008C1DE5">
        <w:rPr>
          <w:rFonts w:asciiTheme="minorBidi" w:hAnsiTheme="minorBidi"/>
          <w:i/>
          <w:iCs/>
        </w:rPr>
        <w:t>sekha’h</w:t>
      </w:r>
      <w:proofErr w:type="spellEnd"/>
      <w:r w:rsidR="008C1DE5" w:rsidRPr="008C1DE5">
        <w:rPr>
          <w:rFonts w:asciiTheme="minorBidi" w:hAnsiTheme="minorBidi"/>
        </w:rPr>
        <w:t xml:space="preserve"> (trente-deux centimètres)</w:t>
      </w:r>
      <w:r w:rsidR="008C1DE5">
        <w:rPr>
          <w:rFonts w:asciiTheme="minorBidi" w:hAnsiTheme="minorBidi"/>
        </w:rPr>
        <w:t>.</w:t>
      </w:r>
    </w:p>
    <w:p w14:paraId="7B029D6F" w14:textId="07552769" w:rsidR="00DB5362" w:rsidRDefault="00AB27BF" w:rsidP="005170AF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</w:rPr>
      </w:pPr>
      <w:r w:rsidRPr="008C1DE5">
        <w:rPr>
          <w:rFonts w:asciiTheme="minorBidi" w:hAnsiTheme="minorBidi"/>
        </w:rPr>
        <w:t xml:space="preserve">Il est permis d'enlever les décorations quand il pleut, </w:t>
      </w:r>
      <w:r w:rsidR="004F3C44">
        <w:rPr>
          <w:rFonts w:asciiTheme="minorBidi" w:hAnsiTheme="minorBidi"/>
        </w:rPr>
        <w:t xml:space="preserve">et </w:t>
      </w:r>
      <w:r w:rsidR="00933928">
        <w:rPr>
          <w:rFonts w:asciiTheme="minorBidi" w:hAnsiTheme="minorBidi"/>
        </w:rPr>
        <w:t xml:space="preserve">de </w:t>
      </w:r>
      <w:r w:rsidR="004F3C44">
        <w:rPr>
          <w:rFonts w:asciiTheme="minorBidi" w:hAnsiTheme="minorBidi"/>
        </w:rPr>
        <w:t>les suspendre à nouveau quand la pluie a cessé.</w:t>
      </w:r>
    </w:p>
    <w:p w14:paraId="3366A2CD" w14:textId="27ABBA41" w:rsidR="005170AF" w:rsidRDefault="005170AF" w:rsidP="005170AF">
      <w:pPr>
        <w:spacing w:line="360" w:lineRule="auto"/>
        <w:rPr>
          <w:rFonts w:asciiTheme="minorBidi" w:hAnsiTheme="minorBidi"/>
        </w:rPr>
      </w:pPr>
    </w:p>
    <w:p w14:paraId="0215185F" w14:textId="064CE59F" w:rsidR="005170AF" w:rsidRDefault="009E3BFB" w:rsidP="005170AF">
      <w:pPr>
        <w:spacing w:line="360" w:lineRule="auto"/>
        <w:rPr>
          <w:rFonts w:asciiTheme="minorBidi" w:hAnsiTheme="minorBidi"/>
          <w:b/>
          <w:bCs/>
        </w:rPr>
      </w:pPr>
      <w:r w:rsidRPr="009E3BFB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37F272A4" w14:textId="79FE7C3B" w:rsidR="003E5A8F" w:rsidRPr="00165089" w:rsidRDefault="003E5A8F" w:rsidP="003E5A8F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</w:rPr>
      </w:pPr>
      <w:r w:rsidRPr="00165089">
        <w:rPr>
          <w:rFonts w:asciiTheme="minorBidi" w:hAnsiTheme="minorBidi"/>
        </w:rPr>
        <w:t xml:space="preserve">Illustration représentant des problèmes </w:t>
      </w:r>
      <w:r w:rsidRPr="00165089">
        <w:rPr>
          <w:rFonts w:asciiTheme="minorBidi" w:hAnsiTheme="minorBidi"/>
          <w:i/>
          <w:iCs/>
        </w:rPr>
        <w:t>halakhiques</w:t>
      </w:r>
      <w:r w:rsidRPr="00165089">
        <w:rPr>
          <w:rFonts w:asciiTheme="minorBidi" w:hAnsiTheme="minorBidi"/>
        </w:rPr>
        <w:t xml:space="preserve">, </w:t>
      </w:r>
      <w:r w:rsidR="009E6866" w:rsidRPr="00165089">
        <w:rPr>
          <w:rFonts w:asciiTheme="minorBidi" w:hAnsiTheme="minorBidi"/>
        </w:rPr>
        <w:t xml:space="preserve">et </w:t>
      </w:r>
      <w:r w:rsidR="00165089" w:rsidRPr="00165089">
        <w:rPr>
          <w:rFonts w:asciiTheme="minorBidi" w:hAnsiTheme="minorBidi"/>
        </w:rPr>
        <w:t xml:space="preserve">recherche de solutions </w:t>
      </w:r>
      <w:r w:rsidRPr="00165089">
        <w:rPr>
          <w:rFonts w:asciiTheme="minorBidi" w:hAnsiTheme="minorBidi"/>
        </w:rPr>
        <w:t>pour les résoudre</w:t>
      </w:r>
      <w:r w:rsidR="009E6866" w:rsidRPr="00165089">
        <w:rPr>
          <w:rFonts w:asciiTheme="minorBidi" w:hAnsiTheme="minorBidi"/>
        </w:rPr>
        <w:t>.</w:t>
      </w:r>
    </w:p>
    <w:p w14:paraId="4F11B012" w14:textId="2C672010" w:rsidR="009E3BFB" w:rsidRPr="003E5A8F" w:rsidRDefault="003E5A8F" w:rsidP="003E5A8F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</w:rPr>
      </w:pPr>
      <w:r w:rsidRPr="003E5A8F">
        <w:rPr>
          <w:rFonts w:asciiTheme="minorBidi" w:hAnsiTheme="minorBidi"/>
        </w:rPr>
        <w:t>Activité récapitulative</w:t>
      </w:r>
      <w:r w:rsidR="009E6866">
        <w:rPr>
          <w:rFonts w:asciiTheme="minorBidi" w:hAnsiTheme="minorBidi"/>
        </w:rPr>
        <w:t>.</w:t>
      </w:r>
      <w:bookmarkStart w:id="0" w:name="_GoBack"/>
      <w:bookmarkEnd w:id="0"/>
    </w:p>
    <w:sectPr w:rsidR="009E3BFB" w:rsidRPr="003E5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9E68A" w14:textId="77777777" w:rsidR="00290D15" w:rsidRDefault="00290D15" w:rsidP="00B528AC">
      <w:pPr>
        <w:spacing w:after="0" w:line="240" w:lineRule="auto"/>
      </w:pPr>
      <w:r>
        <w:separator/>
      </w:r>
    </w:p>
  </w:endnote>
  <w:endnote w:type="continuationSeparator" w:id="0">
    <w:p w14:paraId="0BECEB7B" w14:textId="77777777" w:rsidR="00290D15" w:rsidRDefault="00290D15" w:rsidP="00B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063E" w14:textId="77777777" w:rsidR="00B528AC" w:rsidRDefault="00B528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7E37" w14:textId="77777777" w:rsidR="00B528AC" w:rsidRDefault="00B528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CBE0" w14:textId="77777777" w:rsidR="00B528AC" w:rsidRDefault="00B52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F1FBA" w14:textId="77777777" w:rsidR="00290D15" w:rsidRDefault="00290D15" w:rsidP="00B528AC">
      <w:pPr>
        <w:spacing w:after="0" w:line="240" w:lineRule="auto"/>
      </w:pPr>
      <w:r>
        <w:separator/>
      </w:r>
    </w:p>
  </w:footnote>
  <w:footnote w:type="continuationSeparator" w:id="0">
    <w:p w14:paraId="418657D7" w14:textId="77777777" w:rsidR="00290D15" w:rsidRDefault="00290D15" w:rsidP="00B5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A4AB" w14:textId="77777777" w:rsidR="00B528AC" w:rsidRDefault="00B528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A122" w14:textId="77777777" w:rsidR="00B528AC" w:rsidRDefault="00B528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4A5F" w14:textId="77777777" w:rsidR="00B528AC" w:rsidRDefault="00B528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D9"/>
    <w:multiLevelType w:val="hybridMultilevel"/>
    <w:tmpl w:val="5D4EE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DDE"/>
    <w:multiLevelType w:val="hybridMultilevel"/>
    <w:tmpl w:val="4DA4F074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F647FBC"/>
    <w:multiLevelType w:val="hybridMultilevel"/>
    <w:tmpl w:val="CF962628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F7F762C"/>
    <w:multiLevelType w:val="hybridMultilevel"/>
    <w:tmpl w:val="1C487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75FA"/>
    <w:multiLevelType w:val="hybridMultilevel"/>
    <w:tmpl w:val="C060C374"/>
    <w:lvl w:ilvl="0" w:tplc="040C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3FFE38D5"/>
    <w:multiLevelType w:val="hybridMultilevel"/>
    <w:tmpl w:val="C7661A2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58039B"/>
    <w:multiLevelType w:val="hybridMultilevel"/>
    <w:tmpl w:val="B4CA2E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528B7"/>
    <w:multiLevelType w:val="hybridMultilevel"/>
    <w:tmpl w:val="2C2603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FA04309"/>
    <w:multiLevelType w:val="hybridMultilevel"/>
    <w:tmpl w:val="033679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E8"/>
    <w:rsid w:val="00004C09"/>
    <w:rsid w:val="00046A3E"/>
    <w:rsid w:val="00053B2F"/>
    <w:rsid w:val="00083756"/>
    <w:rsid w:val="000B01D7"/>
    <w:rsid w:val="000B64A9"/>
    <w:rsid w:val="000B6A58"/>
    <w:rsid w:val="000C21FD"/>
    <w:rsid w:val="000D156D"/>
    <w:rsid w:val="000F4CF7"/>
    <w:rsid w:val="00131A11"/>
    <w:rsid w:val="00165089"/>
    <w:rsid w:val="00181A98"/>
    <w:rsid w:val="001A29B5"/>
    <w:rsid w:val="001B38DA"/>
    <w:rsid w:val="001D2E86"/>
    <w:rsid w:val="001D7F50"/>
    <w:rsid w:val="001F52AC"/>
    <w:rsid w:val="002012DD"/>
    <w:rsid w:val="0020307B"/>
    <w:rsid w:val="002512DE"/>
    <w:rsid w:val="0026783F"/>
    <w:rsid w:val="00290D15"/>
    <w:rsid w:val="00296D0E"/>
    <w:rsid w:val="002E1C76"/>
    <w:rsid w:val="003157E8"/>
    <w:rsid w:val="00333717"/>
    <w:rsid w:val="00335D68"/>
    <w:rsid w:val="0035358E"/>
    <w:rsid w:val="00364B03"/>
    <w:rsid w:val="00395FC8"/>
    <w:rsid w:val="003B468A"/>
    <w:rsid w:val="003E5A8F"/>
    <w:rsid w:val="00401A42"/>
    <w:rsid w:val="00432FCA"/>
    <w:rsid w:val="00474B7C"/>
    <w:rsid w:val="004A188A"/>
    <w:rsid w:val="004A7778"/>
    <w:rsid w:val="004B1F54"/>
    <w:rsid w:val="004E4D4D"/>
    <w:rsid w:val="004F3C44"/>
    <w:rsid w:val="00505B87"/>
    <w:rsid w:val="005170AF"/>
    <w:rsid w:val="005276A4"/>
    <w:rsid w:val="005513E8"/>
    <w:rsid w:val="00583DC5"/>
    <w:rsid w:val="00603C1A"/>
    <w:rsid w:val="00623826"/>
    <w:rsid w:val="00652FEA"/>
    <w:rsid w:val="006843EE"/>
    <w:rsid w:val="00696B22"/>
    <w:rsid w:val="007244AA"/>
    <w:rsid w:val="00726E9E"/>
    <w:rsid w:val="00726ECB"/>
    <w:rsid w:val="0074728C"/>
    <w:rsid w:val="0077715D"/>
    <w:rsid w:val="007E2D63"/>
    <w:rsid w:val="00813DDA"/>
    <w:rsid w:val="00817E61"/>
    <w:rsid w:val="00877E21"/>
    <w:rsid w:val="00886533"/>
    <w:rsid w:val="008A3118"/>
    <w:rsid w:val="008B58BC"/>
    <w:rsid w:val="008C1DE5"/>
    <w:rsid w:val="008D6370"/>
    <w:rsid w:val="008E6EFE"/>
    <w:rsid w:val="008F402B"/>
    <w:rsid w:val="00933928"/>
    <w:rsid w:val="009852ED"/>
    <w:rsid w:val="009C5633"/>
    <w:rsid w:val="009C6035"/>
    <w:rsid w:val="009E387E"/>
    <w:rsid w:val="009E3BFB"/>
    <w:rsid w:val="009E6866"/>
    <w:rsid w:val="00A145EA"/>
    <w:rsid w:val="00A2013C"/>
    <w:rsid w:val="00A4072F"/>
    <w:rsid w:val="00A746A5"/>
    <w:rsid w:val="00A752FE"/>
    <w:rsid w:val="00AA00AE"/>
    <w:rsid w:val="00AA6E17"/>
    <w:rsid w:val="00AB27BF"/>
    <w:rsid w:val="00AC767A"/>
    <w:rsid w:val="00B05936"/>
    <w:rsid w:val="00B528AC"/>
    <w:rsid w:val="00C22AA5"/>
    <w:rsid w:val="00C24FD3"/>
    <w:rsid w:val="00C561C8"/>
    <w:rsid w:val="00DB12BF"/>
    <w:rsid w:val="00DB5362"/>
    <w:rsid w:val="00DD4760"/>
    <w:rsid w:val="00DE7E76"/>
    <w:rsid w:val="00E06321"/>
    <w:rsid w:val="00E25F48"/>
    <w:rsid w:val="00E45482"/>
    <w:rsid w:val="00EB62BA"/>
    <w:rsid w:val="00EE1AF8"/>
    <w:rsid w:val="00FA237F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0ED8"/>
  <w15:chartTrackingRefBased/>
  <w15:docId w15:val="{95C61320-EDCE-4E08-9BF2-747E49AD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528AC"/>
  </w:style>
  <w:style w:type="paragraph" w:styleId="a6">
    <w:name w:val="footer"/>
    <w:basedOn w:val="a"/>
    <w:link w:val="a7"/>
    <w:uiPriority w:val="99"/>
    <w:unhideWhenUsed/>
    <w:rsid w:val="00B5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528AC"/>
  </w:style>
  <w:style w:type="character" w:styleId="a8">
    <w:name w:val="annotation reference"/>
    <w:basedOn w:val="a0"/>
    <w:uiPriority w:val="99"/>
    <w:semiHidden/>
    <w:unhideWhenUsed/>
    <w:rsid w:val="008865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6533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8865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653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88653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8653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88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88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D35F3-2296-4D5B-904A-F98769F39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18268-B133-4D4E-A1CC-7C9F7354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BD6E2-42B8-4CB5-9547-EC34F2085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User</cp:lastModifiedBy>
  <cp:revision>2</cp:revision>
  <cp:lastPrinted>2020-09-07T19:23:00Z</cp:lastPrinted>
  <dcterms:created xsi:type="dcterms:W3CDTF">2020-09-08T08:26:00Z</dcterms:created>
  <dcterms:modified xsi:type="dcterms:W3CDTF">2020-09-08T08:26:00Z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